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34BB" w:rsidRDefault="00BA34BB" w:rsidP="00BA34BB">
      <w:pPr>
        <w:pStyle w:val="Estilopadro"/>
        <w:spacing w:after="0"/>
        <w:rPr>
          <w:rFonts w:ascii="Arial" w:eastAsia="Times New Roman" w:hAnsi="Arial" w:cs="Arial"/>
        </w:rPr>
      </w:pPr>
    </w:p>
    <w:p w:rsidR="00BA34BB" w:rsidRDefault="00BA34BB" w:rsidP="00BA34BB">
      <w:pPr>
        <w:pStyle w:val="Estilopadro"/>
        <w:spacing w:after="0"/>
        <w:rPr>
          <w:rFonts w:ascii="Arial" w:eastAsia="Times New Roman" w:hAnsi="Arial" w:cs="Arial"/>
        </w:rPr>
      </w:pPr>
    </w:p>
    <w:p w:rsidR="00BA34BB" w:rsidRDefault="00BA34BB" w:rsidP="00BA34BB">
      <w:pPr>
        <w:pStyle w:val="Estilopadro"/>
        <w:spacing w:after="0"/>
        <w:rPr>
          <w:rFonts w:ascii="Arial" w:eastAsia="Times New Roman" w:hAnsi="Arial" w:cs="Arial"/>
        </w:rPr>
      </w:pPr>
    </w:p>
    <w:p w:rsidR="007B3F54" w:rsidRDefault="007B3F54" w:rsidP="007B3F54">
      <w:pPr>
        <w:pStyle w:val="Padro"/>
        <w:jc w:val="center"/>
      </w:pPr>
    </w:p>
    <w:p w:rsidR="007B3F54" w:rsidRPr="00096AA3" w:rsidRDefault="007B3F54" w:rsidP="00096AA3">
      <w:pPr>
        <w:pStyle w:val="Padr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 </w:t>
      </w:r>
      <w:r w:rsidR="000B2E1E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CONTRATO ADMINISTRATIVO N° </w:t>
      </w:r>
      <w:r w:rsidR="00250695">
        <w:rPr>
          <w:rFonts w:ascii="Times New Roman" w:hAnsi="Times New Roman"/>
          <w:b/>
          <w:bCs/>
          <w:color w:val="000000"/>
          <w:sz w:val="28"/>
          <w:szCs w:val="28"/>
        </w:rPr>
        <w:t>06</w:t>
      </w:r>
      <w:r w:rsidR="000B2E1E">
        <w:rPr>
          <w:rFonts w:ascii="Times New Roman" w:hAnsi="Times New Roman"/>
          <w:b/>
          <w:bCs/>
          <w:color w:val="000000"/>
          <w:sz w:val="28"/>
          <w:szCs w:val="28"/>
        </w:rPr>
        <w:t>/2017</w:t>
      </w:r>
    </w:p>
    <w:p w:rsidR="007B3F54" w:rsidRDefault="007B3F54" w:rsidP="007B3F54">
      <w:pPr>
        <w:pStyle w:val="Padro"/>
        <w:jc w:val="both"/>
      </w:pPr>
    </w:p>
    <w:p w:rsidR="007B3F54" w:rsidRDefault="007B3F54" w:rsidP="007B3F54">
      <w:pPr>
        <w:pStyle w:val="Padro"/>
        <w:tabs>
          <w:tab w:val="left" w:pos="0"/>
          <w:tab w:val="center" w:pos="4818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</w:pPr>
    </w:p>
    <w:p w:rsidR="007B3F54" w:rsidRDefault="007B3F54" w:rsidP="007B3F54">
      <w:pPr>
        <w:pStyle w:val="Padro"/>
        <w:ind w:left="4536"/>
        <w:jc w:val="both"/>
      </w:pPr>
      <w:r>
        <w:rPr>
          <w:rFonts w:ascii="Times New Roman" w:hAnsi="Times New Roman"/>
          <w:kern w:val="65533"/>
        </w:rPr>
        <w:t xml:space="preserve">Contrato que entre si celebram a </w:t>
      </w:r>
      <w:r>
        <w:rPr>
          <w:rFonts w:ascii="Times New Roman" w:hAnsi="Times New Roman"/>
          <w:b/>
          <w:kern w:val="65533"/>
        </w:rPr>
        <w:t>Câmara Municipal de Cachoeiro de Itapemirim do Estado do Espírito Santo</w:t>
      </w:r>
      <w:r>
        <w:rPr>
          <w:rFonts w:ascii="Times New Roman" w:hAnsi="Times New Roman"/>
          <w:kern w:val="65533"/>
        </w:rPr>
        <w:t xml:space="preserve"> e a empresa </w:t>
      </w:r>
      <w:r w:rsidR="00250695">
        <w:rPr>
          <w:rFonts w:ascii="Times New Roman" w:hAnsi="Times New Roman"/>
          <w:b/>
          <w:kern w:val="65533"/>
        </w:rPr>
        <w:t xml:space="preserve">C.H. </w:t>
      </w:r>
      <w:proofErr w:type="spellStart"/>
      <w:r w:rsidR="00250695">
        <w:rPr>
          <w:rFonts w:ascii="Times New Roman" w:hAnsi="Times New Roman"/>
          <w:b/>
          <w:kern w:val="65533"/>
        </w:rPr>
        <w:t>Lovato</w:t>
      </w:r>
      <w:proofErr w:type="spellEnd"/>
      <w:r w:rsidR="00250695">
        <w:rPr>
          <w:rFonts w:ascii="Times New Roman" w:hAnsi="Times New Roman"/>
          <w:b/>
          <w:kern w:val="65533"/>
        </w:rPr>
        <w:t xml:space="preserve"> </w:t>
      </w:r>
      <w:proofErr w:type="spellStart"/>
      <w:r w:rsidR="00250695">
        <w:rPr>
          <w:rFonts w:ascii="Times New Roman" w:hAnsi="Times New Roman"/>
          <w:b/>
          <w:kern w:val="65533"/>
        </w:rPr>
        <w:t>Cossi</w:t>
      </w:r>
      <w:proofErr w:type="spellEnd"/>
      <w:r w:rsidR="00250695">
        <w:rPr>
          <w:rFonts w:ascii="Times New Roman" w:hAnsi="Times New Roman"/>
          <w:b/>
          <w:kern w:val="65533"/>
        </w:rPr>
        <w:t xml:space="preserve"> - ME</w:t>
      </w:r>
      <w:r>
        <w:rPr>
          <w:rFonts w:ascii="Times New Roman" w:hAnsi="Times New Roman"/>
          <w:kern w:val="65533"/>
        </w:rPr>
        <w:t>, na qualidade de CONTRATANTE e CONTRATADA, respectivamente, para o fim expresso nas cláusulas que o integram.</w:t>
      </w:r>
    </w:p>
    <w:p w:rsidR="007B3F54" w:rsidRDefault="007B3F54" w:rsidP="007B3F54">
      <w:pPr>
        <w:pStyle w:val="Padro"/>
        <w:ind w:left="4536"/>
        <w:jc w:val="both"/>
      </w:pPr>
    </w:p>
    <w:p w:rsidR="007B3F54" w:rsidRDefault="007B3F54" w:rsidP="007B3F54">
      <w:pPr>
        <w:pStyle w:val="Padro"/>
        <w:spacing w:before="240"/>
        <w:ind w:firstLine="708"/>
        <w:jc w:val="both"/>
      </w:pPr>
      <w:r>
        <w:rPr>
          <w:rFonts w:ascii="Times New Roman" w:hAnsi="Times New Roman"/>
          <w:b/>
          <w:kern w:val="65533"/>
        </w:rPr>
        <w:t>A Câmara Municipal de Cachoeiro de Itapemirim do Estado do Espírito Santo</w:t>
      </w:r>
      <w:r>
        <w:rPr>
          <w:rFonts w:ascii="Times New Roman" w:hAnsi="Times New Roman"/>
          <w:kern w:val="65533"/>
        </w:rPr>
        <w:t xml:space="preserve">, com sede na rua </w:t>
      </w:r>
      <w:r w:rsidR="000B2E1E">
        <w:rPr>
          <w:rFonts w:ascii="Times New Roman" w:hAnsi="Times New Roman"/>
          <w:kern w:val="65533"/>
        </w:rPr>
        <w:t xml:space="preserve">Pça </w:t>
      </w:r>
      <w:proofErr w:type="spellStart"/>
      <w:r w:rsidR="000B2E1E">
        <w:rPr>
          <w:rFonts w:ascii="Times New Roman" w:hAnsi="Times New Roman"/>
          <w:kern w:val="65533"/>
        </w:rPr>
        <w:t>Jerônymo</w:t>
      </w:r>
      <w:proofErr w:type="spellEnd"/>
      <w:r w:rsidR="000B2E1E">
        <w:rPr>
          <w:rFonts w:ascii="Times New Roman" w:hAnsi="Times New Roman"/>
          <w:kern w:val="65533"/>
        </w:rPr>
        <w:t xml:space="preserve"> Monteiro, n.º 70</w:t>
      </w:r>
      <w:r>
        <w:rPr>
          <w:rFonts w:ascii="Times New Roman" w:hAnsi="Times New Roman"/>
          <w:kern w:val="65533"/>
        </w:rPr>
        <w:t xml:space="preserve">, Centro – Cachoeiro de Itapemirim - ES, inscrita no CNPJ-MF sob o nº 31.723.265/0001-41, neste ato representado por seu Presidente Sr. </w:t>
      </w:r>
      <w:r w:rsidR="000B2E1E">
        <w:rPr>
          <w:rFonts w:ascii="Times New Roman" w:hAnsi="Times New Roman"/>
          <w:b/>
          <w:kern w:val="65533"/>
        </w:rPr>
        <w:t>Alexandre Bastos Rodrigues</w:t>
      </w:r>
      <w:r>
        <w:rPr>
          <w:rFonts w:ascii="Times New Roman" w:hAnsi="Times New Roman"/>
          <w:kern w:val="65533"/>
        </w:rPr>
        <w:t xml:space="preserve">, portador do CPF-MF nº </w:t>
      </w:r>
      <w:r w:rsidR="000B2E1E">
        <w:rPr>
          <w:rFonts w:ascii="Times New Roman" w:hAnsi="Times New Roman"/>
          <w:kern w:val="65533"/>
        </w:rPr>
        <w:t>978.721.217-00</w:t>
      </w:r>
      <w:r>
        <w:rPr>
          <w:rFonts w:ascii="Times New Roman" w:hAnsi="Times New Roman"/>
          <w:kern w:val="65533"/>
        </w:rPr>
        <w:t xml:space="preserve">  e RG nº </w:t>
      </w:r>
      <w:r w:rsidR="000B2E1E">
        <w:rPr>
          <w:rFonts w:ascii="Times New Roman" w:hAnsi="Times New Roman"/>
          <w:kern w:val="65533"/>
        </w:rPr>
        <w:t>792.619</w:t>
      </w:r>
      <w:r>
        <w:rPr>
          <w:rFonts w:ascii="Times New Roman" w:hAnsi="Times New Roman"/>
          <w:kern w:val="65533"/>
        </w:rPr>
        <w:t xml:space="preserve"> SPTC/ES, doravante denominado CONTRATANTE, adiante designada apenas como CÂMARA e, de outro lado, a empresa</w:t>
      </w:r>
      <w:r w:rsidR="005433FF">
        <w:rPr>
          <w:rFonts w:ascii="Times New Roman" w:hAnsi="Times New Roman"/>
          <w:kern w:val="65533"/>
        </w:rPr>
        <w:t xml:space="preserve"> </w:t>
      </w:r>
      <w:r w:rsidR="00250695">
        <w:rPr>
          <w:rFonts w:ascii="Times New Roman" w:hAnsi="Times New Roman"/>
          <w:b/>
          <w:kern w:val="65533"/>
        </w:rPr>
        <w:t xml:space="preserve">C.H. </w:t>
      </w:r>
      <w:proofErr w:type="spellStart"/>
      <w:r w:rsidR="00250695">
        <w:rPr>
          <w:rFonts w:ascii="Times New Roman" w:hAnsi="Times New Roman"/>
          <w:b/>
          <w:kern w:val="65533"/>
        </w:rPr>
        <w:t>Lovato</w:t>
      </w:r>
      <w:proofErr w:type="spellEnd"/>
      <w:r w:rsidR="00250695">
        <w:rPr>
          <w:rFonts w:ascii="Times New Roman" w:hAnsi="Times New Roman"/>
          <w:b/>
          <w:kern w:val="65533"/>
        </w:rPr>
        <w:t xml:space="preserve"> </w:t>
      </w:r>
      <w:proofErr w:type="spellStart"/>
      <w:r w:rsidR="00250695">
        <w:rPr>
          <w:rFonts w:ascii="Times New Roman" w:hAnsi="Times New Roman"/>
          <w:b/>
          <w:kern w:val="65533"/>
        </w:rPr>
        <w:t>Cossi</w:t>
      </w:r>
      <w:proofErr w:type="spellEnd"/>
      <w:r w:rsidR="00250695">
        <w:rPr>
          <w:rFonts w:ascii="Times New Roman" w:hAnsi="Times New Roman"/>
          <w:b/>
          <w:kern w:val="65533"/>
        </w:rPr>
        <w:t xml:space="preserve"> - ME</w:t>
      </w:r>
      <w:r>
        <w:rPr>
          <w:rFonts w:ascii="Times New Roman" w:hAnsi="Times New Roman"/>
          <w:kern w:val="65533"/>
        </w:rPr>
        <w:t xml:space="preserve">, pessoa jurídica de direito privado, inscrita no CNPJ-MF sob o nº </w:t>
      </w:r>
      <w:r w:rsidR="00250695">
        <w:rPr>
          <w:rFonts w:ascii="Times New Roman" w:hAnsi="Times New Roman"/>
          <w:kern w:val="65533"/>
        </w:rPr>
        <w:t>00.410.869/0001-04</w:t>
      </w:r>
      <w:r>
        <w:rPr>
          <w:rFonts w:ascii="Times New Roman" w:hAnsi="Times New Roman"/>
          <w:kern w:val="65533"/>
        </w:rPr>
        <w:t xml:space="preserve">, com sede na </w:t>
      </w:r>
      <w:r w:rsidR="00250695">
        <w:rPr>
          <w:rFonts w:ascii="Times New Roman" w:hAnsi="Times New Roman"/>
          <w:kern w:val="65533"/>
        </w:rPr>
        <w:t>rua Paulo Afonso</w:t>
      </w:r>
      <w:r>
        <w:rPr>
          <w:rFonts w:ascii="Times New Roman" w:hAnsi="Times New Roman"/>
          <w:kern w:val="65533"/>
        </w:rPr>
        <w:t xml:space="preserve">, </w:t>
      </w:r>
      <w:r w:rsidR="00250695">
        <w:rPr>
          <w:rFonts w:ascii="Times New Roman" w:hAnsi="Times New Roman"/>
          <w:kern w:val="65533"/>
        </w:rPr>
        <w:t>nº</w:t>
      </w:r>
      <w:r w:rsidR="00CA6A7E">
        <w:rPr>
          <w:rFonts w:ascii="Times New Roman" w:hAnsi="Times New Roman"/>
          <w:kern w:val="65533"/>
        </w:rPr>
        <w:t xml:space="preserve"> 02</w:t>
      </w:r>
      <w:r w:rsidR="00250695">
        <w:rPr>
          <w:rFonts w:ascii="Times New Roman" w:hAnsi="Times New Roman"/>
          <w:kern w:val="65533"/>
        </w:rPr>
        <w:t>, bairro Vila Rica</w:t>
      </w:r>
      <w:r>
        <w:rPr>
          <w:rFonts w:ascii="Times New Roman" w:hAnsi="Times New Roman"/>
          <w:kern w:val="65533"/>
        </w:rPr>
        <w:t xml:space="preserve"> em</w:t>
      </w:r>
      <w:r w:rsidR="005433FF">
        <w:rPr>
          <w:rFonts w:ascii="Times New Roman" w:hAnsi="Times New Roman"/>
          <w:kern w:val="65533"/>
        </w:rPr>
        <w:t xml:space="preserve"> Cachoeiro de Itapemirim</w:t>
      </w:r>
      <w:r>
        <w:rPr>
          <w:rFonts w:ascii="Times New Roman" w:hAnsi="Times New Roman"/>
          <w:kern w:val="65533"/>
        </w:rPr>
        <w:t xml:space="preserve"> - ES, por sua representante legal, </w:t>
      </w:r>
      <w:r w:rsidR="00CA6A7E">
        <w:rPr>
          <w:rFonts w:ascii="Times New Roman" w:hAnsi="Times New Roman"/>
          <w:kern w:val="65533"/>
        </w:rPr>
        <w:t xml:space="preserve">Carlos Henrique </w:t>
      </w:r>
      <w:proofErr w:type="spellStart"/>
      <w:r w:rsidR="00CA6A7E">
        <w:rPr>
          <w:rFonts w:ascii="Times New Roman" w:hAnsi="Times New Roman"/>
          <w:kern w:val="65533"/>
        </w:rPr>
        <w:t>Lovato</w:t>
      </w:r>
      <w:proofErr w:type="spellEnd"/>
      <w:r w:rsidR="00CA6A7E">
        <w:rPr>
          <w:rFonts w:ascii="Times New Roman" w:hAnsi="Times New Roman"/>
          <w:kern w:val="65533"/>
        </w:rPr>
        <w:t xml:space="preserve"> </w:t>
      </w:r>
      <w:proofErr w:type="spellStart"/>
      <w:r w:rsidR="00CA6A7E">
        <w:rPr>
          <w:rFonts w:ascii="Times New Roman" w:hAnsi="Times New Roman"/>
          <w:kern w:val="65533"/>
        </w:rPr>
        <w:t>Cossi</w:t>
      </w:r>
      <w:proofErr w:type="spellEnd"/>
      <w:r>
        <w:rPr>
          <w:rFonts w:ascii="Times New Roman" w:hAnsi="Times New Roman"/>
          <w:kern w:val="65533"/>
        </w:rPr>
        <w:t xml:space="preserve">, portadora do CPF n° </w:t>
      </w:r>
      <w:r w:rsidR="00CA6A7E">
        <w:rPr>
          <w:rFonts w:ascii="Times New Roman" w:hAnsi="Times New Roman"/>
          <w:kern w:val="65533"/>
        </w:rPr>
        <w:t>020126237-19</w:t>
      </w:r>
      <w:r>
        <w:rPr>
          <w:rFonts w:ascii="Times New Roman" w:hAnsi="Times New Roman"/>
          <w:kern w:val="65533"/>
        </w:rPr>
        <w:t xml:space="preserve"> e RG n° </w:t>
      </w:r>
      <w:r w:rsidR="00CA6A7E">
        <w:rPr>
          <w:rFonts w:ascii="Times New Roman" w:hAnsi="Times New Roman"/>
          <w:kern w:val="65533"/>
        </w:rPr>
        <w:t>1092073</w:t>
      </w:r>
      <w:r>
        <w:rPr>
          <w:rFonts w:ascii="Times New Roman" w:hAnsi="Times New Roman"/>
          <w:kern w:val="65533"/>
        </w:rPr>
        <w:t xml:space="preserve"> SPTC/ES, doravante denominada CONTRATADA, resolvem firmar o presente contrato de </w:t>
      </w:r>
      <w:r w:rsidR="00270C26">
        <w:rPr>
          <w:rFonts w:ascii="Times New Roman" w:hAnsi="Times New Roman"/>
          <w:kern w:val="65533"/>
        </w:rPr>
        <w:t>serviço de instalação de sistema de segurança</w:t>
      </w:r>
      <w:r>
        <w:rPr>
          <w:rFonts w:ascii="Times New Roman" w:hAnsi="Times New Roman"/>
          <w:kern w:val="65533"/>
        </w:rPr>
        <w:t xml:space="preserve"> do Prédio desta Casa de Leis, Processo nº </w:t>
      </w:r>
      <w:r w:rsidR="00A65563">
        <w:rPr>
          <w:rFonts w:ascii="Times New Roman" w:hAnsi="Times New Roman"/>
          <w:b/>
          <w:kern w:val="65533"/>
        </w:rPr>
        <w:t>54.334/2017</w:t>
      </w:r>
      <w:r>
        <w:rPr>
          <w:rFonts w:ascii="Times New Roman" w:hAnsi="Times New Roman"/>
          <w:kern w:val="65533"/>
        </w:rPr>
        <w:t>, tudo de acordo com a Lei Federal n° 8.666/93 e alterações, que se regerá mediante as Cláusulas e condições que subseguem:</w:t>
      </w:r>
    </w:p>
    <w:p w:rsidR="007B3F54" w:rsidRDefault="007B3F54" w:rsidP="007B3F54">
      <w:pPr>
        <w:pStyle w:val="Ttulo4"/>
        <w:tabs>
          <w:tab w:val="left" w:pos="864"/>
        </w:tabs>
      </w:pPr>
      <w:r>
        <w:rPr>
          <w:rFonts w:ascii="Times New Roman" w:hAnsi="Times New Roman"/>
        </w:rPr>
        <w:t>CLÁUSULA PRIMEIRA – Do Objeto</w:t>
      </w:r>
    </w:p>
    <w:p w:rsidR="007B3F54" w:rsidRDefault="007B3F54" w:rsidP="007B3F54">
      <w:pPr>
        <w:pStyle w:val="Padro"/>
        <w:jc w:val="both"/>
      </w:pPr>
    </w:p>
    <w:p w:rsidR="007B3F54" w:rsidRDefault="007B3F54" w:rsidP="007B3F54">
      <w:pPr>
        <w:pStyle w:val="Corpodotexto"/>
        <w:tabs>
          <w:tab w:val="clear" w:pos="709"/>
          <w:tab w:val="left" w:pos="0"/>
          <w:tab w:val="left" w:pos="720"/>
          <w:tab w:val="left" w:pos="1440"/>
          <w:tab w:val="left" w:pos="2160"/>
          <w:tab w:val="left" w:pos="2604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</w:pPr>
      <w:r>
        <w:rPr>
          <w:rFonts w:ascii="Times New Roman" w:hAnsi="Times New Roman"/>
          <w:b/>
        </w:rPr>
        <w:t xml:space="preserve">1.1 </w:t>
      </w:r>
      <w:r>
        <w:rPr>
          <w:rFonts w:ascii="Times New Roman" w:hAnsi="Times New Roman"/>
        </w:rPr>
        <w:t xml:space="preserve">– Constitui objeto do presente contrato o </w:t>
      </w:r>
      <w:r w:rsidR="00270C26">
        <w:rPr>
          <w:rFonts w:ascii="Times New Roman" w:hAnsi="Times New Roman"/>
          <w:kern w:val="65533"/>
        </w:rPr>
        <w:t xml:space="preserve">serviço de </w:t>
      </w:r>
      <w:r w:rsidR="00270C26" w:rsidRPr="00270C26">
        <w:rPr>
          <w:rFonts w:ascii="Times New Roman" w:hAnsi="Times New Roman"/>
          <w:b/>
          <w:kern w:val="65533"/>
        </w:rPr>
        <w:t>instalação de sistema de segurança</w:t>
      </w:r>
      <w:r w:rsidR="00270C26">
        <w:rPr>
          <w:rFonts w:ascii="Times New Roman" w:hAnsi="Times New Roman"/>
          <w:kern w:val="65533"/>
        </w:rPr>
        <w:t xml:space="preserve"> </w:t>
      </w:r>
      <w:r>
        <w:rPr>
          <w:rFonts w:ascii="Times New Roman" w:hAnsi="Times New Roman"/>
          <w:b/>
        </w:rPr>
        <w:t>do imóvel da Contratante</w:t>
      </w:r>
      <w:r w:rsidR="0048109E">
        <w:rPr>
          <w:rFonts w:ascii="Times New Roman" w:hAnsi="Times New Roman"/>
          <w:b/>
        </w:rPr>
        <w:t xml:space="preserve"> – Ed. Comendador Juarez Tavares Matta</w:t>
      </w:r>
      <w:r>
        <w:rPr>
          <w:rFonts w:ascii="Times New Roman" w:hAnsi="Times New Roman"/>
        </w:rPr>
        <w:t>, situada no endereço supracitado.</w:t>
      </w:r>
    </w:p>
    <w:p w:rsidR="007B3F54" w:rsidRDefault="007B3F54" w:rsidP="007B3F54">
      <w:pPr>
        <w:pStyle w:val="Corpodotexto"/>
        <w:tabs>
          <w:tab w:val="clear" w:pos="709"/>
          <w:tab w:val="left" w:pos="0"/>
          <w:tab w:val="left" w:pos="720"/>
          <w:tab w:val="left" w:pos="1440"/>
          <w:tab w:val="left" w:pos="2160"/>
          <w:tab w:val="left" w:pos="2604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</w:pPr>
    </w:p>
    <w:p w:rsidR="007B3F54" w:rsidRDefault="007B3F54" w:rsidP="007B3F54">
      <w:pPr>
        <w:pStyle w:val="Padro"/>
        <w:jc w:val="both"/>
      </w:pPr>
      <w:r>
        <w:rPr>
          <w:rFonts w:ascii="Times New Roman" w:hAnsi="Times New Roman"/>
          <w:b/>
          <w:bCs/>
        </w:rPr>
        <w:t>CLÁUSULA SEGUNDA – Dotação Orçamentária</w:t>
      </w:r>
    </w:p>
    <w:p w:rsidR="007B3F54" w:rsidRDefault="007B3F54" w:rsidP="007B3F54">
      <w:pPr>
        <w:pStyle w:val="Padro"/>
        <w:jc w:val="both"/>
      </w:pPr>
    </w:p>
    <w:p w:rsidR="007B3F54" w:rsidRDefault="007B3F54" w:rsidP="007B3F54">
      <w:pPr>
        <w:pStyle w:val="Padro"/>
        <w:jc w:val="both"/>
      </w:pPr>
      <w:r>
        <w:rPr>
          <w:rFonts w:ascii="Times New Roman" w:hAnsi="Times New Roman"/>
        </w:rPr>
        <w:t xml:space="preserve">2.1 - </w:t>
      </w:r>
      <w:r>
        <w:rPr>
          <w:rFonts w:ascii="Times New Roman" w:hAnsi="Times New Roman"/>
          <w:bCs/>
          <w:color w:val="000000"/>
        </w:rPr>
        <w:t xml:space="preserve">As despesas decorrentes do presente contrato correrão por conta da dotação: </w:t>
      </w:r>
      <w:r w:rsidR="0048109E">
        <w:rPr>
          <w:rFonts w:ascii="Times New Roman" w:hAnsi="Times New Roman"/>
          <w:b/>
          <w:bCs/>
          <w:color w:val="000000"/>
        </w:rPr>
        <w:t>3.3.90.39.68</w:t>
      </w:r>
      <w:r>
        <w:rPr>
          <w:rFonts w:ascii="Times New Roman" w:hAnsi="Times New Roman"/>
          <w:b/>
          <w:bCs/>
          <w:color w:val="000000"/>
        </w:rPr>
        <w:t xml:space="preserve"> –</w:t>
      </w:r>
      <w:r w:rsidR="0048109E">
        <w:rPr>
          <w:rFonts w:ascii="Times New Roman" w:hAnsi="Times New Roman"/>
          <w:b/>
          <w:bCs/>
          <w:color w:val="000000"/>
        </w:rPr>
        <w:t>VIGILÂNCIA OSTENSIVA MONITORADA</w:t>
      </w:r>
    </w:p>
    <w:p w:rsidR="007B3F54" w:rsidRDefault="007B3F54" w:rsidP="007B3F54">
      <w:pPr>
        <w:pStyle w:val="Padro"/>
        <w:jc w:val="both"/>
      </w:pPr>
    </w:p>
    <w:p w:rsidR="007B3F54" w:rsidRDefault="007B3F54" w:rsidP="007B3F54">
      <w:pPr>
        <w:pStyle w:val="Padro"/>
        <w:jc w:val="both"/>
      </w:pPr>
      <w:r>
        <w:rPr>
          <w:rFonts w:ascii="Times New Roman" w:hAnsi="Times New Roman"/>
          <w:b/>
          <w:bCs/>
        </w:rPr>
        <w:t>CLÁUSULA TERCEIRA – Valor do Contrato</w:t>
      </w:r>
    </w:p>
    <w:p w:rsidR="007B3F54" w:rsidRDefault="007B3F54" w:rsidP="007B3F54">
      <w:pPr>
        <w:pStyle w:val="Padro"/>
        <w:jc w:val="both"/>
      </w:pPr>
    </w:p>
    <w:p w:rsidR="007B3F54" w:rsidRDefault="007B3F54" w:rsidP="007B3F54">
      <w:pPr>
        <w:pStyle w:val="Padro"/>
        <w:jc w:val="both"/>
      </w:pPr>
      <w:r>
        <w:rPr>
          <w:rFonts w:ascii="Times New Roman" w:hAnsi="Times New Roman"/>
        </w:rPr>
        <w:t xml:space="preserve">3.1 – O valor global do presente contrato é de R$ </w:t>
      </w:r>
      <w:r w:rsidR="009A722A">
        <w:rPr>
          <w:rFonts w:ascii="Times New Roman" w:hAnsi="Times New Roman"/>
        </w:rPr>
        <w:t>4.964,03</w:t>
      </w:r>
      <w:r>
        <w:rPr>
          <w:rFonts w:ascii="Times New Roman" w:hAnsi="Times New Roman"/>
        </w:rPr>
        <w:t xml:space="preserve"> (</w:t>
      </w:r>
      <w:r w:rsidR="009A722A">
        <w:rPr>
          <w:rFonts w:ascii="Times New Roman" w:hAnsi="Times New Roman"/>
        </w:rPr>
        <w:t>quatro mil, novecentos e sessenta e quatro reais e três centavos</w:t>
      </w:r>
      <w:r w:rsidR="00A65563">
        <w:rPr>
          <w:rFonts w:ascii="Times New Roman" w:hAnsi="Times New Roman"/>
        </w:rPr>
        <w:t>), sendo</w:t>
      </w:r>
      <w:r w:rsidR="00C23A58">
        <w:rPr>
          <w:rFonts w:ascii="Times New Roman" w:hAnsi="Times New Roman"/>
        </w:rPr>
        <w:t xml:space="preserve"> R$ </w:t>
      </w:r>
      <w:r w:rsidR="009A722A">
        <w:rPr>
          <w:rFonts w:ascii="Times New Roman" w:hAnsi="Times New Roman"/>
        </w:rPr>
        <w:t>204,03</w:t>
      </w:r>
      <w:r w:rsidR="00C23A58">
        <w:rPr>
          <w:rFonts w:ascii="Times New Roman" w:hAnsi="Times New Roman"/>
        </w:rPr>
        <w:t xml:space="preserve"> (</w:t>
      </w:r>
      <w:r w:rsidR="009A722A">
        <w:rPr>
          <w:rFonts w:ascii="Times New Roman" w:hAnsi="Times New Roman"/>
        </w:rPr>
        <w:t>duzentos e quatro reais e três centavos</w:t>
      </w:r>
      <w:r w:rsidR="00C23A58">
        <w:rPr>
          <w:rFonts w:ascii="Times New Roman" w:hAnsi="Times New Roman"/>
        </w:rPr>
        <w:t xml:space="preserve">), referente a </w:t>
      </w:r>
      <w:r w:rsidR="008E770B">
        <w:rPr>
          <w:rFonts w:ascii="Times New Roman" w:hAnsi="Times New Roman"/>
        </w:rPr>
        <w:t>09</w:t>
      </w:r>
      <w:r w:rsidR="00C23A58">
        <w:rPr>
          <w:rFonts w:ascii="Times New Roman" w:hAnsi="Times New Roman"/>
        </w:rPr>
        <w:t xml:space="preserve"> dias do mês de </w:t>
      </w:r>
      <w:r w:rsidR="008E770B">
        <w:rPr>
          <w:rFonts w:ascii="Times New Roman" w:hAnsi="Times New Roman"/>
        </w:rPr>
        <w:t>maio</w:t>
      </w:r>
      <w:r w:rsidR="00C23A58">
        <w:rPr>
          <w:rFonts w:ascii="Times New Roman" w:hAnsi="Times New Roman"/>
        </w:rPr>
        <w:t xml:space="preserve"> e R$</w:t>
      </w:r>
      <w:r w:rsidR="008E770B">
        <w:rPr>
          <w:rFonts w:ascii="Times New Roman" w:hAnsi="Times New Roman"/>
        </w:rPr>
        <w:t xml:space="preserve"> 680,00 (seiscentos e oitenta reais)</w:t>
      </w:r>
      <w:r w:rsidR="00C23A58">
        <w:rPr>
          <w:rFonts w:ascii="Times New Roman" w:hAnsi="Times New Roman"/>
        </w:rPr>
        <w:t xml:space="preserve"> referentes ao período mensal</w:t>
      </w:r>
      <w:r>
        <w:rPr>
          <w:rFonts w:ascii="Times New Roman" w:hAnsi="Times New Roman"/>
        </w:rPr>
        <w:t xml:space="preserve">, e nele encontram-se inclusos todos os custos de fornecimento, dentre eles, os encargos sociais, impostos, taxas, seguros, </w:t>
      </w:r>
      <w:r w:rsidR="00A65563">
        <w:rPr>
          <w:rFonts w:ascii="Times New Roman" w:hAnsi="Times New Roman"/>
        </w:rPr>
        <w:t>transportes, embalagens</w:t>
      </w:r>
      <w:r>
        <w:rPr>
          <w:rFonts w:ascii="Times New Roman" w:hAnsi="Times New Roman"/>
        </w:rPr>
        <w:t>, licenças, despesas de frete, garantias e todas as demais despesas necessárias para o fornecimento do respectivo objeto.</w:t>
      </w:r>
    </w:p>
    <w:p w:rsidR="007B3F54" w:rsidRDefault="007B3F54" w:rsidP="007B3F54">
      <w:pPr>
        <w:pStyle w:val="Padro"/>
        <w:jc w:val="both"/>
      </w:pPr>
    </w:p>
    <w:p w:rsidR="007B3F54" w:rsidRDefault="007B3F54" w:rsidP="007B3F54">
      <w:pPr>
        <w:pStyle w:val="Padro"/>
        <w:jc w:val="both"/>
      </w:pPr>
    </w:p>
    <w:p w:rsidR="007B3F54" w:rsidRDefault="007B3F54" w:rsidP="007B3F54">
      <w:pPr>
        <w:pStyle w:val="Padro"/>
        <w:jc w:val="both"/>
      </w:pPr>
    </w:p>
    <w:p w:rsidR="009A5119" w:rsidRDefault="009A5119" w:rsidP="007B3F54">
      <w:pPr>
        <w:pStyle w:val="Padro"/>
        <w:jc w:val="both"/>
      </w:pPr>
    </w:p>
    <w:p w:rsidR="009A5119" w:rsidRDefault="009A5119" w:rsidP="007B3F54">
      <w:pPr>
        <w:pStyle w:val="Padro"/>
        <w:jc w:val="both"/>
      </w:pPr>
    </w:p>
    <w:p w:rsidR="007B3F54" w:rsidRDefault="007B3F54" w:rsidP="007B3F54">
      <w:pPr>
        <w:pStyle w:val="Padro"/>
        <w:jc w:val="both"/>
      </w:pPr>
    </w:p>
    <w:p w:rsidR="007B3F54" w:rsidRDefault="007B3F54" w:rsidP="007B3F54">
      <w:pPr>
        <w:pStyle w:val="Padro"/>
        <w:jc w:val="both"/>
      </w:pPr>
    </w:p>
    <w:p w:rsidR="007B3F54" w:rsidRDefault="007B3F54" w:rsidP="007B3F54">
      <w:pPr>
        <w:pStyle w:val="Padro"/>
        <w:jc w:val="both"/>
      </w:pPr>
    </w:p>
    <w:p w:rsidR="007B3F54" w:rsidRDefault="007B3F54" w:rsidP="007B3F54">
      <w:pPr>
        <w:pStyle w:val="Padro"/>
        <w:jc w:val="both"/>
      </w:pPr>
      <w:r>
        <w:rPr>
          <w:rFonts w:ascii="Times New Roman" w:hAnsi="Times New Roman"/>
          <w:b/>
          <w:bCs/>
        </w:rPr>
        <w:t xml:space="preserve">CLÁUSULA QUARTA – Prazos </w:t>
      </w:r>
    </w:p>
    <w:p w:rsidR="007B3F54" w:rsidRDefault="007B3F54" w:rsidP="007B3F54">
      <w:pPr>
        <w:pStyle w:val="Padro"/>
        <w:jc w:val="both"/>
      </w:pPr>
    </w:p>
    <w:p w:rsidR="007B3F54" w:rsidRDefault="007B3F54" w:rsidP="007B3F54">
      <w:pPr>
        <w:pStyle w:val="Padro"/>
        <w:jc w:val="both"/>
      </w:pPr>
      <w:r>
        <w:rPr>
          <w:rFonts w:ascii="Times New Roman" w:hAnsi="Times New Roman"/>
        </w:rPr>
        <w:t>4.1 – O prazo para assinatura do Contrato é de 02 (dois) dias úteis, contados a partir da data da convocação para esse fim.</w:t>
      </w:r>
    </w:p>
    <w:p w:rsidR="007B3F54" w:rsidRDefault="007B3F54" w:rsidP="007B3F54">
      <w:pPr>
        <w:pStyle w:val="Padro"/>
        <w:jc w:val="both"/>
      </w:pPr>
      <w:r>
        <w:rPr>
          <w:rFonts w:ascii="Times New Roman" w:hAnsi="Times New Roman"/>
        </w:rPr>
        <w:t>4.2 – O prazo de duração do Contrato terá início no dia da assinatura deste e terá duração até o dia 31 de dezembro de 201</w:t>
      </w:r>
      <w:r w:rsidR="001E0170">
        <w:rPr>
          <w:rFonts w:ascii="Times New Roman" w:hAnsi="Times New Roman"/>
        </w:rPr>
        <w:t>7</w:t>
      </w:r>
      <w:r>
        <w:rPr>
          <w:rFonts w:ascii="Times New Roman" w:hAnsi="Times New Roman"/>
        </w:rPr>
        <w:t>, podendo ser prorrogado conforme art. 57 da Lei 8.666/93.</w:t>
      </w:r>
    </w:p>
    <w:p w:rsidR="007B3F54" w:rsidRDefault="007B3F54" w:rsidP="007B3F54">
      <w:pPr>
        <w:pStyle w:val="Padro"/>
        <w:jc w:val="both"/>
      </w:pPr>
    </w:p>
    <w:p w:rsidR="007B3F54" w:rsidRDefault="007B3F54" w:rsidP="007B3F54">
      <w:pPr>
        <w:pStyle w:val="Padro"/>
        <w:jc w:val="both"/>
      </w:pPr>
      <w:r>
        <w:rPr>
          <w:rFonts w:ascii="Times New Roman" w:hAnsi="Times New Roman"/>
          <w:b/>
          <w:bCs/>
        </w:rPr>
        <w:t>CLÁUSULA QUINTA – Obrigações da Contratante</w:t>
      </w:r>
    </w:p>
    <w:p w:rsidR="007B3F54" w:rsidRDefault="007B3F54" w:rsidP="007B3F54">
      <w:pPr>
        <w:pStyle w:val="Padro"/>
        <w:jc w:val="both"/>
      </w:pPr>
    </w:p>
    <w:p w:rsidR="007B3F54" w:rsidRDefault="007B3F54" w:rsidP="007B3F54">
      <w:pPr>
        <w:pStyle w:val="Padro"/>
        <w:jc w:val="both"/>
      </w:pPr>
      <w:r>
        <w:rPr>
          <w:rFonts w:ascii="Times New Roman" w:hAnsi="Times New Roman"/>
        </w:rPr>
        <w:t>5.1 – Emitir a Nota de Empenho.</w:t>
      </w:r>
    </w:p>
    <w:p w:rsidR="007B3F54" w:rsidRDefault="007B3F54" w:rsidP="007B3F54">
      <w:pPr>
        <w:pStyle w:val="Padro"/>
        <w:jc w:val="both"/>
      </w:pPr>
      <w:r>
        <w:rPr>
          <w:rFonts w:ascii="Times New Roman" w:hAnsi="Times New Roman"/>
        </w:rPr>
        <w:t>5.2 – Fornecer à CONTRATADA, junto com cópia da Nota de Empenho, todos os elementos que possam ser indispensáveis ao fornecimento do serviço.</w:t>
      </w:r>
    </w:p>
    <w:p w:rsidR="007B3F54" w:rsidRDefault="007B3F54" w:rsidP="007B3F54">
      <w:pPr>
        <w:pStyle w:val="Padro"/>
        <w:jc w:val="both"/>
      </w:pPr>
      <w:r>
        <w:rPr>
          <w:rFonts w:ascii="Times New Roman" w:hAnsi="Times New Roman"/>
        </w:rPr>
        <w:t>5.3 – Atestar a eficaz prestação do serviço, observando as condições estabelecidas neste Contrato.</w:t>
      </w:r>
    </w:p>
    <w:p w:rsidR="007B3F54" w:rsidRDefault="007B3F54" w:rsidP="007B3F54">
      <w:pPr>
        <w:pStyle w:val="Padro"/>
        <w:jc w:val="both"/>
      </w:pPr>
      <w:r>
        <w:rPr>
          <w:rFonts w:ascii="Times New Roman" w:hAnsi="Times New Roman"/>
        </w:rPr>
        <w:t>5.4 – Designar, previamente, servidor responsável pelo acompanhamento e fiscalização deste Contrato.</w:t>
      </w:r>
    </w:p>
    <w:p w:rsidR="007B3F54" w:rsidRDefault="007B3F54" w:rsidP="007B3F54">
      <w:pPr>
        <w:pStyle w:val="Padro"/>
        <w:jc w:val="both"/>
      </w:pPr>
      <w:r>
        <w:rPr>
          <w:rFonts w:ascii="Times New Roman" w:hAnsi="Times New Roman"/>
        </w:rPr>
        <w:t>5.5 – Efetuar o pagamento à CONTRATADA, nos termos estabelecidos na Cláusula Oitava deste Contrato.</w:t>
      </w:r>
    </w:p>
    <w:p w:rsidR="007B3F54" w:rsidRDefault="007B3F54" w:rsidP="007B3F54">
      <w:pPr>
        <w:pStyle w:val="Padro"/>
        <w:jc w:val="both"/>
      </w:pPr>
    </w:p>
    <w:p w:rsidR="007B3F54" w:rsidRDefault="007B3F54" w:rsidP="007B3F54">
      <w:pPr>
        <w:pStyle w:val="Padro"/>
        <w:jc w:val="both"/>
      </w:pPr>
      <w:r>
        <w:rPr>
          <w:rFonts w:ascii="Times New Roman" w:hAnsi="Times New Roman"/>
          <w:b/>
          <w:bCs/>
        </w:rPr>
        <w:t>CLÁUSULA SEXTA – Das obrigações da Contratada</w:t>
      </w:r>
    </w:p>
    <w:p w:rsidR="007B3F54" w:rsidRDefault="007B3F54" w:rsidP="007B3F54">
      <w:pPr>
        <w:pStyle w:val="Padro"/>
        <w:jc w:val="both"/>
      </w:pPr>
    </w:p>
    <w:p w:rsidR="007B3F54" w:rsidRDefault="007B3F54" w:rsidP="007B3F54">
      <w:pPr>
        <w:pStyle w:val="Padro"/>
        <w:jc w:val="both"/>
      </w:pPr>
      <w:r>
        <w:rPr>
          <w:rFonts w:ascii="Times New Roman" w:hAnsi="Times New Roman"/>
        </w:rPr>
        <w:t xml:space="preserve">6.1 – A CONTRATADA prestará a CONTRATANTE, o serviço de </w:t>
      </w:r>
      <w:r w:rsidR="009058BB">
        <w:rPr>
          <w:rFonts w:ascii="Times New Roman" w:hAnsi="Times New Roman"/>
        </w:rPr>
        <w:t>Instalação de Câmeras de Vigilância</w:t>
      </w:r>
      <w:r>
        <w:rPr>
          <w:rFonts w:ascii="Times New Roman" w:hAnsi="Times New Roman"/>
        </w:rPr>
        <w:t xml:space="preserve">, </w:t>
      </w:r>
    </w:p>
    <w:p w:rsidR="007B3F54" w:rsidRDefault="007B3F54" w:rsidP="007B3F54">
      <w:pPr>
        <w:pStyle w:val="Padro"/>
        <w:jc w:val="both"/>
      </w:pPr>
      <w:r>
        <w:rPr>
          <w:rFonts w:ascii="Times New Roman" w:hAnsi="Times New Roman"/>
        </w:rPr>
        <w:t xml:space="preserve">6.2 – O compromisso assumido pela CONTRATADA é de </w:t>
      </w:r>
      <w:r w:rsidR="00432A26">
        <w:rPr>
          <w:rFonts w:ascii="Times New Roman" w:hAnsi="Times New Roman"/>
        </w:rPr>
        <w:t>fornecer em comodato os equipamentos a saber:</w:t>
      </w:r>
    </w:p>
    <w:p w:rsidR="007B3F54" w:rsidRDefault="00432A26" w:rsidP="007B3F54">
      <w:pPr>
        <w:pStyle w:val="Padr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6.2.1 – Um (01) DVR </w:t>
      </w:r>
      <w:r w:rsidR="008E770B">
        <w:rPr>
          <w:rFonts w:ascii="Times New Roman" w:hAnsi="Times New Roman"/>
        </w:rPr>
        <w:t>INTELBRAS</w:t>
      </w:r>
      <w:r>
        <w:rPr>
          <w:rFonts w:ascii="Times New Roman" w:hAnsi="Times New Roman"/>
        </w:rPr>
        <w:t xml:space="preserve"> com tecnologia de câmeras HD com dezesseis canais de vídeo em HD;</w:t>
      </w:r>
    </w:p>
    <w:p w:rsidR="00432A26" w:rsidRDefault="00432A26" w:rsidP="007B3F54">
      <w:pPr>
        <w:pStyle w:val="Padr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6.2.2 – Dezesseis (16) câmeras em HD marca </w:t>
      </w:r>
      <w:r w:rsidR="008E770B">
        <w:rPr>
          <w:rFonts w:ascii="Times New Roman" w:hAnsi="Times New Roman"/>
        </w:rPr>
        <w:t>INTELBRAS</w:t>
      </w:r>
      <w:r>
        <w:rPr>
          <w:rFonts w:ascii="Times New Roman" w:hAnsi="Times New Roman"/>
        </w:rPr>
        <w:t>;</w:t>
      </w:r>
    </w:p>
    <w:p w:rsidR="00432A26" w:rsidRDefault="00432A26" w:rsidP="007B3F54">
      <w:pPr>
        <w:pStyle w:val="Padr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6.2.3 – Dezesseis (16) fontes de alimentação de um ampere;</w:t>
      </w:r>
    </w:p>
    <w:p w:rsidR="00432A26" w:rsidRDefault="00432A26" w:rsidP="007B3F54">
      <w:pPr>
        <w:pStyle w:val="Padr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6.2.4 – Um (01) monitor de vídeo para vigilância para montar as câmeras</w:t>
      </w:r>
    </w:p>
    <w:p w:rsidR="00432A26" w:rsidRDefault="00432A26" w:rsidP="007B3F54">
      <w:pPr>
        <w:pStyle w:val="Padr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6.2.5 – Dezesseis casais de </w:t>
      </w:r>
      <w:proofErr w:type="spellStart"/>
      <w:r>
        <w:rPr>
          <w:rFonts w:ascii="Times New Roman" w:hAnsi="Times New Roman"/>
        </w:rPr>
        <w:t>balun</w:t>
      </w:r>
      <w:proofErr w:type="spellEnd"/>
      <w:r>
        <w:rPr>
          <w:rFonts w:ascii="Times New Roman" w:hAnsi="Times New Roman"/>
        </w:rPr>
        <w:t xml:space="preserve"> passivo marca </w:t>
      </w:r>
      <w:r w:rsidR="008E770B">
        <w:rPr>
          <w:rFonts w:ascii="Times New Roman" w:hAnsi="Times New Roman"/>
        </w:rPr>
        <w:t>INTELBRAS</w:t>
      </w:r>
      <w:r>
        <w:rPr>
          <w:rFonts w:ascii="Times New Roman" w:hAnsi="Times New Roman"/>
        </w:rPr>
        <w:t>;</w:t>
      </w:r>
    </w:p>
    <w:p w:rsidR="00432A26" w:rsidRDefault="00432A26" w:rsidP="007B3F54">
      <w:pPr>
        <w:pStyle w:val="Padr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6.2.6 – Trinta e dois (32) conectores p-4;</w:t>
      </w:r>
    </w:p>
    <w:p w:rsidR="00432A26" w:rsidRDefault="00432A26" w:rsidP="007B3F54">
      <w:pPr>
        <w:pStyle w:val="Padr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6.2.7 – Cinco (05) filtros de linha;</w:t>
      </w:r>
    </w:p>
    <w:p w:rsidR="00432A26" w:rsidRDefault="00432A26" w:rsidP="007B3F54">
      <w:pPr>
        <w:pStyle w:val="Padr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6.2.8 – Um (01) rack de parede com 12 U;</w:t>
      </w:r>
    </w:p>
    <w:p w:rsidR="00432A26" w:rsidRDefault="00432A26" w:rsidP="007B3F54">
      <w:pPr>
        <w:pStyle w:val="Padr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6.2.9 – Um (01) protetor de surto de energia;</w:t>
      </w:r>
    </w:p>
    <w:p w:rsidR="00432A26" w:rsidRDefault="00432A26" w:rsidP="007B3F54">
      <w:pPr>
        <w:pStyle w:val="Padr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6.2.10</w:t>
      </w:r>
      <w:r w:rsidR="00A42474">
        <w:rPr>
          <w:rFonts w:ascii="Times New Roman" w:hAnsi="Times New Roman"/>
        </w:rPr>
        <w:t xml:space="preserve"> – Um (01) HD de gravação de três </w:t>
      </w:r>
      <w:proofErr w:type="spellStart"/>
      <w:r w:rsidR="00A42474">
        <w:rPr>
          <w:rFonts w:ascii="Times New Roman" w:hAnsi="Times New Roman"/>
        </w:rPr>
        <w:t>terabites</w:t>
      </w:r>
      <w:proofErr w:type="spellEnd"/>
      <w:r w:rsidR="00A42474">
        <w:rPr>
          <w:rFonts w:ascii="Times New Roman" w:hAnsi="Times New Roman"/>
        </w:rPr>
        <w:t xml:space="preserve"> dentro do DVR próprio para usar em DVR;</w:t>
      </w:r>
    </w:p>
    <w:p w:rsidR="00A42474" w:rsidRDefault="00A42474" w:rsidP="007B3F54">
      <w:pPr>
        <w:pStyle w:val="Padr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6.2.11 – Todo cabeamento utilizado para instalar as câmeras cat-5 da marca </w:t>
      </w:r>
      <w:r w:rsidR="008E770B">
        <w:rPr>
          <w:rFonts w:ascii="Times New Roman" w:hAnsi="Times New Roman"/>
        </w:rPr>
        <w:t>NEXANS</w:t>
      </w:r>
      <w:r>
        <w:rPr>
          <w:rFonts w:ascii="Times New Roman" w:hAnsi="Times New Roman"/>
        </w:rPr>
        <w:t>;</w:t>
      </w:r>
    </w:p>
    <w:p w:rsidR="00A42474" w:rsidRDefault="00A42474" w:rsidP="007B3F54">
      <w:pPr>
        <w:pStyle w:val="Padr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6.2.12 – Um (01) protetor de surto ligado na rede elétrica;</w:t>
      </w:r>
    </w:p>
    <w:p w:rsidR="00A42474" w:rsidRDefault="00A42474" w:rsidP="007B3F54">
      <w:pPr>
        <w:pStyle w:val="Padro"/>
        <w:jc w:val="both"/>
      </w:pPr>
      <w:r>
        <w:rPr>
          <w:rFonts w:ascii="Times New Roman" w:hAnsi="Times New Roman"/>
        </w:rPr>
        <w:t>6.2.13 – Cinco (05) filtros de linhas para conexão da fonte das câmeras</w:t>
      </w:r>
    </w:p>
    <w:p w:rsidR="007B3F54" w:rsidRDefault="00A42474" w:rsidP="007B3F54">
      <w:pPr>
        <w:pStyle w:val="Padro"/>
        <w:jc w:val="both"/>
      </w:pPr>
      <w:r>
        <w:rPr>
          <w:rFonts w:ascii="Times New Roman" w:hAnsi="Times New Roman"/>
        </w:rPr>
        <w:t>6.3 –</w:t>
      </w:r>
      <w:r w:rsidR="007B3F54">
        <w:rPr>
          <w:rFonts w:ascii="Times New Roman" w:hAnsi="Times New Roman"/>
        </w:rPr>
        <w:t xml:space="preserve"> A manutenção </w:t>
      </w:r>
      <w:r w:rsidR="009058BB">
        <w:rPr>
          <w:rFonts w:ascii="Times New Roman" w:hAnsi="Times New Roman"/>
        </w:rPr>
        <w:t>das câmeras instaladas</w:t>
      </w:r>
      <w:r w:rsidR="007B3F54">
        <w:rPr>
          <w:rFonts w:ascii="Times New Roman" w:hAnsi="Times New Roman"/>
        </w:rPr>
        <w:t xml:space="preserve"> pela CONTRATADA na propriedade do CONTRATANTE, será executada somente no horário comercial, de segunda à sexta-feira, das 8:00 às 1</w:t>
      </w:r>
      <w:r w:rsidR="00A70992">
        <w:rPr>
          <w:rFonts w:ascii="Times New Roman" w:hAnsi="Times New Roman"/>
        </w:rPr>
        <w:t>8</w:t>
      </w:r>
      <w:r w:rsidR="007B3F54">
        <w:rPr>
          <w:rFonts w:ascii="Times New Roman" w:hAnsi="Times New Roman"/>
        </w:rPr>
        <w:t>:00 horas</w:t>
      </w:r>
      <w:r>
        <w:rPr>
          <w:rFonts w:ascii="Times New Roman" w:hAnsi="Times New Roman"/>
        </w:rPr>
        <w:t>.</w:t>
      </w:r>
    </w:p>
    <w:p w:rsidR="007B3F54" w:rsidRDefault="007B3F54" w:rsidP="007B3F54">
      <w:pPr>
        <w:pStyle w:val="Padro"/>
        <w:jc w:val="both"/>
      </w:pPr>
      <w:r>
        <w:rPr>
          <w:rFonts w:ascii="Times New Roman" w:hAnsi="Times New Roman"/>
        </w:rPr>
        <w:t>6.</w:t>
      </w:r>
      <w:r w:rsidR="00A42474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 – Ao término da instalação </w:t>
      </w:r>
      <w:r w:rsidR="009058BB">
        <w:rPr>
          <w:rFonts w:ascii="Times New Roman" w:hAnsi="Times New Roman"/>
        </w:rPr>
        <w:t>da câmera</w:t>
      </w:r>
      <w:r>
        <w:rPr>
          <w:rFonts w:ascii="Times New Roman" w:hAnsi="Times New Roman"/>
        </w:rPr>
        <w:t xml:space="preserve"> será ministrado pela CONTRATADA o treinamento de todos os usuários da CONTRATANTE.</w:t>
      </w:r>
    </w:p>
    <w:p w:rsidR="007B3F54" w:rsidRDefault="007B3F54" w:rsidP="007B3F54">
      <w:pPr>
        <w:pStyle w:val="Padr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6.</w:t>
      </w:r>
      <w:r w:rsidR="00866E94">
        <w:rPr>
          <w:rFonts w:ascii="Times New Roman" w:hAnsi="Times New Roman"/>
        </w:rPr>
        <w:t>5</w:t>
      </w:r>
      <w:r>
        <w:rPr>
          <w:rFonts w:ascii="Times New Roman" w:hAnsi="Times New Roman"/>
        </w:rPr>
        <w:t xml:space="preserve"> – </w:t>
      </w:r>
      <w:r w:rsidR="00A42474">
        <w:rPr>
          <w:rFonts w:ascii="Times New Roman" w:hAnsi="Times New Roman"/>
        </w:rPr>
        <w:t>O</w:t>
      </w:r>
      <w:r w:rsidR="00866E94">
        <w:rPr>
          <w:rFonts w:ascii="Times New Roman" w:hAnsi="Times New Roman"/>
        </w:rPr>
        <w:t xml:space="preserve"> </w:t>
      </w:r>
      <w:r w:rsidR="00A42474">
        <w:rPr>
          <w:rFonts w:ascii="Times New Roman" w:hAnsi="Times New Roman"/>
        </w:rPr>
        <w:t xml:space="preserve">atendimento será feito </w:t>
      </w:r>
      <w:r w:rsidR="00866E94">
        <w:rPr>
          <w:rFonts w:ascii="Times New Roman" w:hAnsi="Times New Roman"/>
        </w:rPr>
        <w:t>no prazo de até seis (06)</w:t>
      </w:r>
      <w:r w:rsidR="009058BB">
        <w:rPr>
          <w:rFonts w:ascii="Times New Roman" w:hAnsi="Times New Roman"/>
        </w:rPr>
        <w:t xml:space="preserve"> horas</w:t>
      </w:r>
      <w:bookmarkStart w:id="0" w:name="_GoBack"/>
      <w:bookmarkEnd w:id="0"/>
      <w:r w:rsidR="00866E94">
        <w:rPr>
          <w:rFonts w:ascii="Times New Roman" w:hAnsi="Times New Roman"/>
        </w:rPr>
        <w:t xml:space="preserve"> dentro do horário comercial após a CONTRATANTE registrar a solicitação de serviço no telefone de atendimento ao cliente SAC de segunda a sexta feira de 08: as 18:00h – SAC 28-3521-0705 ou 99955-3712</w:t>
      </w:r>
    </w:p>
    <w:p w:rsidR="00866E94" w:rsidRDefault="00866E94" w:rsidP="007B3F54">
      <w:pPr>
        <w:pStyle w:val="Padro"/>
        <w:jc w:val="both"/>
        <w:rPr>
          <w:rFonts w:ascii="Times New Roman" w:hAnsi="Times New Roman"/>
        </w:rPr>
      </w:pPr>
    </w:p>
    <w:p w:rsidR="00866E94" w:rsidRDefault="00866E94" w:rsidP="007B3F54">
      <w:pPr>
        <w:pStyle w:val="Padro"/>
        <w:jc w:val="both"/>
        <w:rPr>
          <w:rFonts w:ascii="Times New Roman" w:hAnsi="Times New Roman"/>
        </w:rPr>
      </w:pPr>
    </w:p>
    <w:p w:rsidR="00C23A58" w:rsidRDefault="00C23A58" w:rsidP="007B3F54">
      <w:pPr>
        <w:pStyle w:val="Padro"/>
        <w:jc w:val="both"/>
        <w:rPr>
          <w:rFonts w:ascii="Times New Roman" w:hAnsi="Times New Roman"/>
        </w:rPr>
      </w:pPr>
    </w:p>
    <w:p w:rsidR="00C23A58" w:rsidRDefault="00C23A58" w:rsidP="007B3F54">
      <w:pPr>
        <w:pStyle w:val="Padro"/>
        <w:jc w:val="both"/>
        <w:rPr>
          <w:rFonts w:ascii="Times New Roman" w:hAnsi="Times New Roman"/>
        </w:rPr>
      </w:pPr>
    </w:p>
    <w:p w:rsidR="00C23A58" w:rsidRDefault="00C23A58" w:rsidP="007B3F54">
      <w:pPr>
        <w:pStyle w:val="Padro"/>
        <w:jc w:val="both"/>
      </w:pPr>
    </w:p>
    <w:p w:rsidR="007B3F54" w:rsidRDefault="00866E94" w:rsidP="007B3F54">
      <w:pPr>
        <w:pStyle w:val="Padr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6.6</w:t>
      </w:r>
      <w:r w:rsidR="007B3F54">
        <w:rPr>
          <w:rFonts w:ascii="Times New Roman" w:hAnsi="Times New Roman"/>
        </w:rPr>
        <w:t xml:space="preserve"> – A</w:t>
      </w:r>
      <w:r w:rsidR="00AD57D0">
        <w:rPr>
          <w:rFonts w:ascii="Times New Roman" w:hAnsi="Times New Roman"/>
        </w:rPr>
        <w:t xml:space="preserve"> contratada deverá a</w:t>
      </w:r>
      <w:r w:rsidR="007B3F54">
        <w:rPr>
          <w:rFonts w:ascii="Times New Roman" w:hAnsi="Times New Roman"/>
        </w:rPr>
        <w:t>ceitar, nas mesmas condições contratuais, os acréscimos e supressões que se fizerem necessários nos serviços a serem prestados, até o limite estabelecido na legislação em vigor.</w:t>
      </w:r>
    </w:p>
    <w:p w:rsidR="007B3F54" w:rsidRDefault="00866E94" w:rsidP="007B3F54">
      <w:pPr>
        <w:pStyle w:val="Padro"/>
        <w:jc w:val="both"/>
      </w:pPr>
      <w:r>
        <w:rPr>
          <w:rFonts w:ascii="Times New Roman" w:hAnsi="Times New Roman"/>
        </w:rPr>
        <w:t>6.7</w:t>
      </w:r>
      <w:r w:rsidR="007B3F54">
        <w:rPr>
          <w:rFonts w:ascii="Times New Roman" w:hAnsi="Times New Roman"/>
        </w:rPr>
        <w:t xml:space="preserve"> – Responsabilizar-se pelo integral fornecimento dos serviços, inclusive no que se referir a observância da legislação em vigor.</w:t>
      </w:r>
    </w:p>
    <w:p w:rsidR="007B3F54" w:rsidRDefault="00866E94" w:rsidP="007B3F54">
      <w:pPr>
        <w:pStyle w:val="Padro"/>
        <w:jc w:val="both"/>
      </w:pPr>
      <w:r>
        <w:rPr>
          <w:rFonts w:ascii="Times New Roman" w:hAnsi="Times New Roman"/>
        </w:rPr>
        <w:t>6.8</w:t>
      </w:r>
      <w:r w:rsidR="007B3F54">
        <w:rPr>
          <w:rFonts w:ascii="Times New Roman" w:hAnsi="Times New Roman"/>
        </w:rPr>
        <w:t xml:space="preserve"> – Responsabilizar-se pelos encargos trabalhistas, previdenciários, fiscais, comerciais e demais ônus necessários à execução do Contrato.</w:t>
      </w:r>
    </w:p>
    <w:p w:rsidR="007B3F54" w:rsidRDefault="00866E94" w:rsidP="007B3F54">
      <w:pPr>
        <w:pStyle w:val="Padro"/>
        <w:jc w:val="both"/>
      </w:pPr>
      <w:r>
        <w:rPr>
          <w:rFonts w:ascii="Times New Roman" w:hAnsi="Times New Roman"/>
        </w:rPr>
        <w:t>6.9</w:t>
      </w:r>
      <w:r w:rsidR="007B3F54">
        <w:rPr>
          <w:rFonts w:ascii="Times New Roman" w:hAnsi="Times New Roman"/>
        </w:rPr>
        <w:t xml:space="preserve"> – Responsabilizar-se civil e penalmente pelos danos causados diretamente ao CONTRATANTE ou a terceiros, decorrentes de sua culpa ou dolo na execução do Contrato, não incluindo esta responsabilidade à fiscalização.</w:t>
      </w:r>
    </w:p>
    <w:p w:rsidR="007B3F54" w:rsidRDefault="00866E94" w:rsidP="007B3F54">
      <w:pPr>
        <w:pStyle w:val="Padro"/>
        <w:jc w:val="both"/>
      </w:pPr>
      <w:r>
        <w:rPr>
          <w:rFonts w:ascii="Times New Roman" w:hAnsi="Times New Roman"/>
        </w:rPr>
        <w:t>6.10</w:t>
      </w:r>
      <w:r w:rsidR="007B3F54">
        <w:rPr>
          <w:rFonts w:ascii="Times New Roman" w:hAnsi="Times New Roman"/>
        </w:rPr>
        <w:t xml:space="preserve"> – Manter durante toda a execução do Contrato, em compatibilidade com as obrigações por ela assumidas, todas as condições de habilitação e qualificação.</w:t>
      </w:r>
    </w:p>
    <w:p w:rsidR="007B3F54" w:rsidRDefault="00866E94" w:rsidP="007B3F54">
      <w:pPr>
        <w:pStyle w:val="Padro"/>
        <w:jc w:val="both"/>
      </w:pPr>
      <w:r>
        <w:rPr>
          <w:rFonts w:ascii="Times New Roman" w:hAnsi="Times New Roman"/>
        </w:rPr>
        <w:t>6.11</w:t>
      </w:r>
      <w:r w:rsidR="007B3F54">
        <w:rPr>
          <w:rFonts w:ascii="Times New Roman" w:hAnsi="Times New Roman"/>
        </w:rPr>
        <w:t xml:space="preserve"> – Permitir e facilitar a fiscalização do Contrato, em qualquer dia e hora, devendo prestar todos os informes e esclarecimentos solicitados.</w:t>
      </w:r>
    </w:p>
    <w:p w:rsidR="007B3F54" w:rsidRDefault="00866E94" w:rsidP="007B3F54">
      <w:pPr>
        <w:pStyle w:val="Padro"/>
        <w:jc w:val="both"/>
      </w:pPr>
      <w:r>
        <w:rPr>
          <w:rFonts w:ascii="Times New Roman" w:hAnsi="Times New Roman"/>
        </w:rPr>
        <w:t>6.12</w:t>
      </w:r>
      <w:r w:rsidR="007B3F54">
        <w:rPr>
          <w:rFonts w:ascii="Times New Roman" w:hAnsi="Times New Roman"/>
        </w:rPr>
        <w:t xml:space="preserve"> – Efetuar o pagamento de seus empregados nos prazos legais, independente do recebimento da fatura.</w:t>
      </w:r>
    </w:p>
    <w:p w:rsidR="007B3F54" w:rsidRDefault="00866E94" w:rsidP="007B3F54">
      <w:pPr>
        <w:pStyle w:val="Padro"/>
        <w:jc w:val="both"/>
      </w:pPr>
      <w:r>
        <w:rPr>
          <w:rFonts w:ascii="Times New Roman" w:hAnsi="Times New Roman"/>
        </w:rPr>
        <w:t>6.13</w:t>
      </w:r>
      <w:r w:rsidR="007B3F54">
        <w:rPr>
          <w:rFonts w:ascii="Times New Roman" w:hAnsi="Times New Roman"/>
        </w:rPr>
        <w:t xml:space="preserve"> – Cercar seus empregados de garantias e proteções legais, nos termos da legislação trabalhista, inclusive em relação à higiene, segurança e medicina do trabalho, fornecendo os adequados equipamentos de segurança e proteção individual, no que couber, a todos os componentes de suas equipes de trabalho ou aqueles que por qualquer motivo estejam envolvidos com a prestação dos serviços.</w:t>
      </w:r>
    </w:p>
    <w:p w:rsidR="007B3F54" w:rsidRDefault="00866E94" w:rsidP="007B3F54">
      <w:pPr>
        <w:pStyle w:val="Padro"/>
        <w:jc w:val="both"/>
      </w:pPr>
      <w:r>
        <w:rPr>
          <w:rFonts w:ascii="Times New Roman" w:hAnsi="Times New Roman"/>
        </w:rPr>
        <w:t>6.14</w:t>
      </w:r>
      <w:r w:rsidR="007B3F54">
        <w:rPr>
          <w:rFonts w:ascii="Times New Roman" w:hAnsi="Times New Roman"/>
        </w:rPr>
        <w:t xml:space="preserve"> – A CONTRATADA deverá registrar as ocorrências havidas durante a execução do presente Contrato, de tudo dando ciência à CONTRATANTE, respondendo integralmente por sua omissão.</w:t>
      </w:r>
    </w:p>
    <w:p w:rsidR="007B3F54" w:rsidRDefault="00866E94" w:rsidP="007B3F54">
      <w:pPr>
        <w:pStyle w:val="Padro"/>
        <w:jc w:val="both"/>
      </w:pPr>
      <w:r>
        <w:rPr>
          <w:rFonts w:ascii="Times New Roman" w:hAnsi="Times New Roman"/>
        </w:rPr>
        <w:t>6.15</w:t>
      </w:r>
      <w:r w:rsidR="007B3F54">
        <w:rPr>
          <w:rFonts w:ascii="Times New Roman" w:hAnsi="Times New Roman"/>
        </w:rPr>
        <w:t xml:space="preserve"> – A CONTRATADA deverá indicar preposto com poderes de decisão amplos e irrestritos, compatíveis com o objeto deste Contrato, que ficará responsável para responder junto ao CONTRATANTE, acerca de quaisquer falhas ou dúvidas ocorridas durante a vigência do Contrato, ficando desde já acordado que o mesmo deverá reportar-se exclusivamente ao servidor designado para acompanhamento e fiscalização.</w:t>
      </w:r>
    </w:p>
    <w:p w:rsidR="007B3F54" w:rsidRDefault="00866E94" w:rsidP="007B3F54">
      <w:pPr>
        <w:pStyle w:val="Padro"/>
        <w:jc w:val="both"/>
      </w:pPr>
      <w:r>
        <w:rPr>
          <w:rFonts w:ascii="Times New Roman" w:hAnsi="Times New Roman"/>
        </w:rPr>
        <w:t>6.16</w:t>
      </w:r>
      <w:r w:rsidR="007B3F54">
        <w:rPr>
          <w:rFonts w:ascii="Times New Roman" w:hAnsi="Times New Roman"/>
        </w:rPr>
        <w:t xml:space="preserve"> – A CONTRATADA deverá executar os serviços, nos quantitativos especificados em sua proposta de preços, para o cumprimento do objeto contratado.</w:t>
      </w:r>
    </w:p>
    <w:p w:rsidR="007B3F54" w:rsidRDefault="007B3F54" w:rsidP="007B3F54">
      <w:pPr>
        <w:pStyle w:val="Padro"/>
        <w:jc w:val="both"/>
      </w:pPr>
    </w:p>
    <w:p w:rsidR="007B3F54" w:rsidRDefault="007B3F54" w:rsidP="007B3F54">
      <w:pPr>
        <w:pStyle w:val="Padro"/>
        <w:jc w:val="both"/>
      </w:pPr>
      <w:r>
        <w:rPr>
          <w:rFonts w:ascii="Times New Roman" w:hAnsi="Times New Roman"/>
          <w:b/>
          <w:bCs/>
        </w:rPr>
        <w:t>CLÁUSULA SÉTIMA – Fiscalização</w:t>
      </w:r>
    </w:p>
    <w:p w:rsidR="007B3F54" w:rsidRDefault="007B3F54" w:rsidP="007B3F54">
      <w:pPr>
        <w:pStyle w:val="Padro"/>
        <w:jc w:val="both"/>
      </w:pPr>
    </w:p>
    <w:p w:rsidR="007B3F54" w:rsidRDefault="007B3F54" w:rsidP="007B3F54">
      <w:pPr>
        <w:pStyle w:val="Padro"/>
        <w:jc w:val="both"/>
      </w:pPr>
      <w:r>
        <w:rPr>
          <w:rFonts w:ascii="Times New Roman" w:hAnsi="Times New Roman"/>
        </w:rPr>
        <w:t>7.1 – O acompanhamento e fiscalização para o fiel cumprimento e execução deste Contrato serão feitos por servidor, previamente indicado pela Presidência e nomeado por Portaria, a quem caberá a responsabilidade de fazer cumprir, rigorosamente, os prazos, condições e disposições deste Contrato, bem como comunicar às autoridades competentes qualquer eventualidade que gere a necessidade de medidas de ordem legal e/ou administrativa.</w:t>
      </w:r>
    </w:p>
    <w:p w:rsidR="007B3F54" w:rsidRDefault="007B3F54" w:rsidP="007B3F54">
      <w:pPr>
        <w:pStyle w:val="Padro"/>
        <w:jc w:val="both"/>
      </w:pPr>
      <w:r>
        <w:rPr>
          <w:rFonts w:ascii="Times New Roman" w:hAnsi="Times New Roman"/>
        </w:rPr>
        <w:t xml:space="preserve">7.2 – A atuação da Fiscalização em nada restringe a responsabilidade única e integral da CONTRATADA, no que concerne aos serviços fornecidos, à execução do Contrato e as implicações próximas ou remotas, perante o CONTRATANTE ou terceiros, do mesmo modo que a ocorrência de eventuais irregularidades na execução do Contrato não implica em </w:t>
      </w:r>
      <w:proofErr w:type="spellStart"/>
      <w:r>
        <w:rPr>
          <w:rFonts w:ascii="Times New Roman" w:hAnsi="Times New Roman"/>
        </w:rPr>
        <w:t>co-responsabilidade</w:t>
      </w:r>
      <w:proofErr w:type="spellEnd"/>
      <w:r>
        <w:rPr>
          <w:rFonts w:ascii="Times New Roman" w:hAnsi="Times New Roman"/>
        </w:rPr>
        <w:t xml:space="preserve"> do CONTRATANTE.</w:t>
      </w:r>
    </w:p>
    <w:p w:rsidR="007B3F54" w:rsidRDefault="007B3F54" w:rsidP="007B3F54">
      <w:pPr>
        <w:pStyle w:val="Padr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7.3 – A CONTRATADA deve permitir e oferecer condições para a mais completa fiscalização do CONTRATANTE, fornecendo informações e propiciando o acesso às documentações referentes ao objeto contratado, bem como atendendo as observações e exigências apresentadas pela fiscalização.</w:t>
      </w:r>
    </w:p>
    <w:p w:rsidR="001D4C2E" w:rsidRDefault="001D4C2E" w:rsidP="007B3F54">
      <w:pPr>
        <w:pStyle w:val="Padro"/>
        <w:jc w:val="both"/>
        <w:rPr>
          <w:rFonts w:ascii="Times New Roman" w:hAnsi="Times New Roman"/>
        </w:rPr>
      </w:pPr>
    </w:p>
    <w:p w:rsidR="001D4C2E" w:rsidRDefault="001D4C2E" w:rsidP="007B3F54">
      <w:pPr>
        <w:pStyle w:val="Padro"/>
        <w:jc w:val="both"/>
        <w:rPr>
          <w:rFonts w:ascii="Times New Roman" w:hAnsi="Times New Roman"/>
        </w:rPr>
      </w:pPr>
    </w:p>
    <w:p w:rsidR="001D4C2E" w:rsidRDefault="001D4C2E" w:rsidP="007B3F54">
      <w:pPr>
        <w:pStyle w:val="Padro"/>
        <w:jc w:val="both"/>
        <w:rPr>
          <w:rFonts w:ascii="Times New Roman" w:hAnsi="Times New Roman"/>
        </w:rPr>
      </w:pPr>
    </w:p>
    <w:p w:rsidR="001D4C2E" w:rsidRDefault="001D4C2E" w:rsidP="007B3F54">
      <w:pPr>
        <w:pStyle w:val="Padro"/>
        <w:jc w:val="both"/>
        <w:rPr>
          <w:rFonts w:ascii="Times New Roman" w:hAnsi="Times New Roman"/>
        </w:rPr>
      </w:pPr>
    </w:p>
    <w:p w:rsidR="001D4C2E" w:rsidRDefault="001D4C2E" w:rsidP="007B3F54">
      <w:pPr>
        <w:pStyle w:val="Padro"/>
        <w:jc w:val="both"/>
        <w:rPr>
          <w:rFonts w:ascii="Times New Roman" w:hAnsi="Times New Roman"/>
        </w:rPr>
      </w:pPr>
    </w:p>
    <w:p w:rsidR="001D4C2E" w:rsidRDefault="001D4C2E" w:rsidP="007B3F54">
      <w:pPr>
        <w:pStyle w:val="Padro"/>
        <w:jc w:val="both"/>
        <w:rPr>
          <w:rFonts w:ascii="Times New Roman" w:hAnsi="Times New Roman"/>
        </w:rPr>
      </w:pPr>
    </w:p>
    <w:p w:rsidR="001D4C2E" w:rsidRDefault="001D4C2E" w:rsidP="007B3F54">
      <w:pPr>
        <w:pStyle w:val="Padro"/>
        <w:jc w:val="both"/>
        <w:rPr>
          <w:rFonts w:ascii="Times New Roman" w:hAnsi="Times New Roman"/>
        </w:rPr>
      </w:pPr>
    </w:p>
    <w:p w:rsidR="001D4C2E" w:rsidRDefault="001D4C2E" w:rsidP="007B3F54">
      <w:pPr>
        <w:pStyle w:val="Padro"/>
        <w:jc w:val="both"/>
      </w:pPr>
    </w:p>
    <w:p w:rsidR="007B3F54" w:rsidRDefault="007B3F54" w:rsidP="007B3F54">
      <w:pPr>
        <w:pStyle w:val="Padro"/>
        <w:jc w:val="both"/>
      </w:pPr>
    </w:p>
    <w:p w:rsidR="007B3F54" w:rsidRDefault="007B3F54" w:rsidP="007B3F54">
      <w:pPr>
        <w:pStyle w:val="Padro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CLÁUSULA OITAVA – Pagamento</w:t>
      </w:r>
    </w:p>
    <w:p w:rsidR="00EB1762" w:rsidRDefault="00EB1762" w:rsidP="007B3F54">
      <w:pPr>
        <w:pStyle w:val="Padro"/>
        <w:jc w:val="both"/>
        <w:rPr>
          <w:rFonts w:ascii="Times New Roman" w:hAnsi="Times New Roman"/>
          <w:b/>
          <w:bCs/>
        </w:rPr>
      </w:pPr>
    </w:p>
    <w:p w:rsidR="00EB1762" w:rsidRDefault="00EB1762" w:rsidP="007B3F54">
      <w:pPr>
        <w:pStyle w:val="Padro"/>
        <w:jc w:val="both"/>
        <w:rPr>
          <w:rFonts w:ascii="Times New Roman" w:hAnsi="Times New Roman"/>
          <w:b/>
          <w:bCs/>
        </w:rPr>
      </w:pPr>
    </w:p>
    <w:p w:rsidR="007B3F54" w:rsidRDefault="007B3F54" w:rsidP="007B3F54">
      <w:pPr>
        <w:pStyle w:val="Padr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8.1 – A CONTRATANTE efetuará o pagamento à CONTRATADA em até </w:t>
      </w:r>
      <w:r w:rsidR="00230DD9">
        <w:rPr>
          <w:rFonts w:ascii="Times New Roman" w:hAnsi="Times New Roman"/>
        </w:rPr>
        <w:t>30</w:t>
      </w:r>
      <w:r>
        <w:rPr>
          <w:rFonts w:ascii="Times New Roman" w:hAnsi="Times New Roman"/>
        </w:rPr>
        <w:t xml:space="preserve"> dias contados da apresentação da Nota Fiscal correspondente, devidamente aceita e atestada pelo Fiscal do Contrato, vedada à antecipação de pagamento, para cada faturamento.</w:t>
      </w:r>
    </w:p>
    <w:p w:rsidR="007B3F54" w:rsidRDefault="007B3F54" w:rsidP="007B3F54">
      <w:pPr>
        <w:pStyle w:val="Padro"/>
        <w:jc w:val="both"/>
      </w:pPr>
      <w:r>
        <w:rPr>
          <w:rFonts w:ascii="Times New Roman" w:hAnsi="Times New Roman"/>
        </w:rPr>
        <w:t>8.2 – A Nota Fiscal deverá ser apresentada após a expedição do Termo de Recebimento Definitivo pelo setor requisitante.</w:t>
      </w:r>
    </w:p>
    <w:p w:rsidR="007B3F54" w:rsidRDefault="007B3F54" w:rsidP="007B3F54">
      <w:pPr>
        <w:pStyle w:val="Padro"/>
        <w:jc w:val="both"/>
      </w:pPr>
      <w:r>
        <w:rPr>
          <w:rFonts w:ascii="Times New Roman" w:hAnsi="Times New Roman"/>
        </w:rPr>
        <w:t>8.3 – Ocorrendo erros na apresentação do(s) documento(s) fiscal(</w:t>
      </w:r>
      <w:proofErr w:type="spellStart"/>
      <w:r>
        <w:rPr>
          <w:rFonts w:ascii="Times New Roman" w:hAnsi="Times New Roman"/>
        </w:rPr>
        <w:t>is</w:t>
      </w:r>
      <w:proofErr w:type="spellEnd"/>
      <w:r>
        <w:rPr>
          <w:rFonts w:ascii="Times New Roman" w:hAnsi="Times New Roman"/>
        </w:rPr>
        <w:t>), o(s) mesmo(s) será(</w:t>
      </w:r>
      <w:proofErr w:type="spellStart"/>
      <w:r>
        <w:rPr>
          <w:rFonts w:ascii="Times New Roman" w:hAnsi="Times New Roman"/>
        </w:rPr>
        <w:t>ão</w:t>
      </w:r>
      <w:proofErr w:type="spellEnd"/>
      <w:r>
        <w:rPr>
          <w:rFonts w:ascii="Times New Roman" w:hAnsi="Times New Roman"/>
        </w:rPr>
        <w:t>) devolvido(s) à CONTRATADA para correção, ficando estabelecido que o prazo para pagamento será contado a partir da data de apresentação da nova fatura, devidamente corrigida.</w:t>
      </w:r>
    </w:p>
    <w:p w:rsidR="007B3F54" w:rsidRDefault="007B3F54" w:rsidP="007B3F54">
      <w:pPr>
        <w:pStyle w:val="Padro"/>
        <w:jc w:val="both"/>
      </w:pPr>
      <w:r>
        <w:rPr>
          <w:rFonts w:ascii="Times New Roman" w:hAnsi="Times New Roman"/>
        </w:rPr>
        <w:t>8.4 – A CONTRATANTE poderá deduzir do pagamento importâncias que a qualquer título lhe forem devidos pela CONTRATADA, em decorrência de inadimplemento contratual ou outras de responsabilidade da CONTRATADA.</w:t>
      </w:r>
    </w:p>
    <w:p w:rsidR="007B3F54" w:rsidRDefault="007B3F54" w:rsidP="007B3F54">
      <w:pPr>
        <w:pStyle w:val="Padro"/>
        <w:jc w:val="both"/>
      </w:pPr>
      <w:r>
        <w:rPr>
          <w:rFonts w:ascii="Times New Roman" w:hAnsi="Times New Roman"/>
        </w:rPr>
        <w:t>8.</w:t>
      </w:r>
      <w:r w:rsidR="00230DD9">
        <w:rPr>
          <w:rFonts w:ascii="Times New Roman" w:hAnsi="Times New Roman"/>
        </w:rPr>
        <w:t>5</w:t>
      </w:r>
      <w:r>
        <w:rPr>
          <w:rFonts w:ascii="Times New Roman" w:hAnsi="Times New Roman"/>
        </w:rPr>
        <w:t xml:space="preserve"> – O pagamento somente será efetuado mediante:</w:t>
      </w:r>
    </w:p>
    <w:p w:rsidR="007B3F54" w:rsidRDefault="007B3F54" w:rsidP="007B3F54">
      <w:pPr>
        <w:pStyle w:val="Padro"/>
        <w:jc w:val="both"/>
      </w:pPr>
      <w:r>
        <w:rPr>
          <w:rFonts w:ascii="Times New Roman" w:hAnsi="Times New Roman"/>
        </w:rPr>
        <w:t>a) Prova de regularidade com a Fazenda Federal, Estadual (do domicílio ou sede da CONTRATADA) e Municipal (onde for sediada a empresa e a do Município de Cachoeiro de Itapemirim, quando a sede não for deste Município), através de certidões expedidas pelos órgãos competentes, que estejam dentro do prazo de validade expresso na própria certidão;</w:t>
      </w:r>
    </w:p>
    <w:p w:rsidR="007B3F54" w:rsidRDefault="007B3F54" w:rsidP="007B3F54">
      <w:pPr>
        <w:pStyle w:val="Padro"/>
        <w:jc w:val="both"/>
      </w:pPr>
      <w:r>
        <w:rPr>
          <w:rFonts w:ascii="Times New Roman" w:hAnsi="Times New Roman"/>
        </w:rPr>
        <w:t>b) Prova de situação regular perante o Fundo de Garantia por Tempo de Serviço – FGTS, através da apresentação do CRF – Certificado de Regularidade do FGTS;</w:t>
      </w:r>
    </w:p>
    <w:p w:rsidR="007B3F54" w:rsidRDefault="007B3F54" w:rsidP="007B3F54">
      <w:pPr>
        <w:pStyle w:val="Padro"/>
        <w:jc w:val="both"/>
      </w:pPr>
      <w:r>
        <w:rPr>
          <w:rFonts w:ascii="Times New Roman" w:hAnsi="Times New Roman"/>
        </w:rPr>
        <w:t>c) Prova de situação regular perante o Instituto Nacional da Seguridade Social – INSS, através da apresentação da CND – Certidão Negativa de Débitos.</w:t>
      </w:r>
    </w:p>
    <w:p w:rsidR="007B3F54" w:rsidRDefault="007B3F54" w:rsidP="007B3F54">
      <w:pPr>
        <w:pStyle w:val="Padro"/>
        <w:jc w:val="both"/>
      </w:pPr>
      <w:r>
        <w:rPr>
          <w:rFonts w:ascii="Times New Roman" w:hAnsi="Times New Roman"/>
        </w:rPr>
        <w:t>8.</w:t>
      </w:r>
      <w:r w:rsidR="00230DD9">
        <w:rPr>
          <w:rFonts w:ascii="Times New Roman" w:hAnsi="Times New Roman"/>
        </w:rPr>
        <w:t>6</w:t>
      </w:r>
      <w:r>
        <w:rPr>
          <w:rFonts w:ascii="Times New Roman" w:hAnsi="Times New Roman"/>
        </w:rPr>
        <w:t xml:space="preserve"> – O pagamento será efetivado mediante depósito em conta corrente, em qualquer agência da rede bancária, indicada pela CONTRATADA.</w:t>
      </w:r>
    </w:p>
    <w:p w:rsidR="007B3F54" w:rsidRDefault="007B3F54" w:rsidP="007B3F54">
      <w:pPr>
        <w:pStyle w:val="Padro"/>
        <w:jc w:val="both"/>
      </w:pPr>
      <w:r>
        <w:rPr>
          <w:rFonts w:ascii="Times New Roman" w:hAnsi="Times New Roman"/>
        </w:rPr>
        <w:t>8.</w:t>
      </w:r>
      <w:r w:rsidR="00230DD9">
        <w:rPr>
          <w:rFonts w:ascii="Times New Roman" w:hAnsi="Times New Roman"/>
        </w:rPr>
        <w:t>7</w:t>
      </w:r>
      <w:r>
        <w:rPr>
          <w:rFonts w:ascii="Times New Roman" w:hAnsi="Times New Roman"/>
        </w:rPr>
        <w:t xml:space="preserve"> – De acordo com a Portaria Municipal n°465/05, Artigo 1</w:t>
      </w:r>
      <w:r w:rsidR="00AA2DF5">
        <w:rPr>
          <w:rFonts w:ascii="Times New Roman" w:hAnsi="Times New Roman"/>
          <w:sz w:val="28"/>
        </w:rPr>
        <w:t>º</w:t>
      </w:r>
      <w:r w:rsidR="00AA2DF5">
        <w:rPr>
          <w:rFonts w:ascii="Times New Roman" w:hAnsi="Times New Roman"/>
        </w:rPr>
        <w:t>, §§ 1º</w:t>
      </w:r>
      <w:r>
        <w:rPr>
          <w:rFonts w:ascii="Times New Roman" w:hAnsi="Times New Roman"/>
        </w:rPr>
        <w:t xml:space="preserve"> e 2°, o CNPJ ou CPF constante do respectivo processo e o CNPJ ou CPF da conta bancária deverão ser coincidentes. Não serão efetuados créditos em contas:</w:t>
      </w:r>
    </w:p>
    <w:p w:rsidR="007B3F54" w:rsidRDefault="007B3F54" w:rsidP="007B3F54">
      <w:pPr>
        <w:pStyle w:val="Padro"/>
        <w:jc w:val="both"/>
      </w:pPr>
      <w:r>
        <w:rPr>
          <w:rFonts w:ascii="Times New Roman" w:hAnsi="Times New Roman"/>
        </w:rPr>
        <w:t>a) de empresas associadas;</w:t>
      </w:r>
    </w:p>
    <w:p w:rsidR="007B3F54" w:rsidRDefault="007B3F54" w:rsidP="007B3F54">
      <w:pPr>
        <w:pStyle w:val="Padro"/>
        <w:jc w:val="both"/>
      </w:pPr>
      <w:r>
        <w:rPr>
          <w:rFonts w:ascii="Times New Roman" w:hAnsi="Times New Roman"/>
        </w:rPr>
        <w:t>b) de matriz para filial;</w:t>
      </w:r>
    </w:p>
    <w:p w:rsidR="007B3F54" w:rsidRDefault="007B3F54" w:rsidP="007B3F54">
      <w:pPr>
        <w:pStyle w:val="Padro"/>
        <w:jc w:val="both"/>
      </w:pPr>
      <w:r>
        <w:rPr>
          <w:rFonts w:ascii="Times New Roman" w:hAnsi="Times New Roman"/>
        </w:rPr>
        <w:t>c) de filial para matriz;</w:t>
      </w:r>
    </w:p>
    <w:p w:rsidR="007B3F54" w:rsidRDefault="007B3F54" w:rsidP="007B3F54">
      <w:pPr>
        <w:pStyle w:val="Padro"/>
        <w:jc w:val="both"/>
      </w:pPr>
      <w:r>
        <w:rPr>
          <w:rFonts w:ascii="Times New Roman" w:hAnsi="Times New Roman"/>
        </w:rPr>
        <w:t>d) de sócio;</w:t>
      </w:r>
    </w:p>
    <w:p w:rsidR="007B3F54" w:rsidRDefault="007B3F54" w:rsidP="007B3F54">
      <w:pPr>
        <w:pStyle w:val="Padro"/>
        <w:jc w:val="both"/>
      </w:pPr>
      <w:r>
        <w:rPr>
          <w:rFonts w:ascii="Times New Roman" w:hAnsi="Times New Roman"/>
        </w:rPr>
        <w:t>e) de representante;</w:t>
      </w:r>
    </w:p>
    <w:p w:rsidR="007B3F54" w:rsidRDefault="007B3F54" w:rsidP="007B3F54">
      <w:pPr>
        <w:pStyle w:val="Padro"/>
        <w:jc w:val="both"/>
      </w:pPr>
      <w:r>
        <w:rPr>
          <w:rFonts w:ascii="Times New Roman" w:hAnsi="Times New Roman"/>
        </w:rPr>
        <w:t>f) de procurador, sob qualquer condição.</w:t>
      </w:r>
    </w:p>
    <w:p w:rsidR="007B3F54" w:rsidRDefault="007B3F54" w:rsidP="007B3F54">
      <w:pPr>
        <w:pStyle w:val="Padro"/>
        <w:jc w:val="both"/>
      </w:pPr>
      <w:r>
        <w:rPr>
          <w:rFonts w:ascii="Times New Roman" w:hAnsi="Times New Roman"/>
        </w:rPr>
        <w:t>8.</w:t>
      </w:r>
      <w:r w:rsidR="00230DD9">
        <w:rPr>
          <w:rFonts w:ascii="Times New Roman" w:hAnsi="Times New Roman"/>
        </w:rPr>
        <w:t>8</w:t>
      </w:r>
      <w:r>
        <w:rPr>
          <w:rFonts w:ascii="Times New Roman" w:hAnsi="Times New Roman"/>
        </w:rPr>
        <w:t xml:space="preserve"> – É vedada a antecipação de quaisquer pagamentos sem o cumprimento das condições estabelecidas neste Contrato.</w:t>
      </w:r>
    </w:p>
    <w:p w:rsidR="007B3F54" w:rsidRDefault="007B3F54" w:rsidP="007B3F54">
      <w:pPr>
        <w:pStyle w:val="Padro"/>
        <w:jc w:val="both"/>
      </w:pPr>
      <w:r>
        <w:rPr>
          <w:rFonts w:ascii="Times New Roman" w:hAnsi="Times New Roman"/>
        </w:rPr>
        <w:t>8.</w:t>
      </w:r>
      <w:r w:rsidR="00230DD9">
        <w:rPr>
          <w:rFonts w:ascii="Times New Roman" w:hAnsi="Times New Roman"/>
        </w:rPr>
        <w:t>9</w:t>
      </w:r>
      <w:r>
        <w:rPr>
          <w:rFonts w:ascii="Times New Roman" w:hAnsi="Times New Roman"/>
        </w:rPr>
        <w:t xml:space="preserve"> – Nenhum pagamento será efetuado a CONTRATADA enquanto pendente de liquidação qualquer obrigação financeira que lhe for imposta em virtude de penalidade ou inadimplemento contratual.</w:t>
      </w:r>
    </w:p>
    <w:p w:rsidR="007B3F54" w:rsidRDefault="00230DD9" w:rsidP="007B3F54">
      <w:pPr>
        <w:pStyle w:val="Padro"/>
        <w:jc w:val="both"/>
      </w:pPr>
      <w:r>
        <w:rPr>
          <w:rFonts w:ascii="Times New Roman" w:hAnsi="Times New Roman"/>
        </w:rPr>
        <w:t>8.10</w:t>
      </w:r>
      <w:r w:rsidR="007B3F54">
        <w:rPr>
          <w:rFonts w:ascii="Times New Roman" w:hAnsi="Times New Roman"/>
        </w:rPr>
        <w:t xml:space="preserve"> – A CONTRATADA arcará com todos os custos referentes à mão-de-obra direta e/ou indireta, acrescidos de todos os encargos sociais e obrigações de ordem trabalhista, recursos materiais, transportes seguros de qualquer natureza, perdas eventuais, despesas administrativas, tributos e demais encargos necessários a prestação dos serviços objeto deste Contrato.</w:t>
      </w:r>
    </w:p>
    <w:p w:rsidR="007B3F54" w:rsidRDefault="007B3F54" w:rsidP="007B3F54">
      <w:pPr>
        <w:pStyle w:val="Padro"/>
        <w:jc w:val="both"/>
      </w:pPr>
    </w:p>
    <w:p w:rsidR="007B3F54" w:rsidRDefault="007B3F54" w:rsidP="007B3F54">
      <w:pPr>
        <w:pStyle w:val="Padro"/>
        <w:jc w:val="both"/>
      </w:pPr>
    </w:p>
    <w:p w:rsidR="007B3F54" w:rsidRDefault="007B3F54" w:rsidP="007B3F54">
      <w:pPr>
        <w:pStyle w:val="Padro"/>
        <w:jc w:val="both"/>
      </w:pPr>
    </w:p>
    <w:p w:rsidR="007B3F54" w:rsidRDefault="007B3F54" w:rsidP="007B3F54">
      <w:pPr>
        <w:pStyle w:val="Padro"/>
        <w:jc w:val="both"/>
      </w:pPr>
    </w:p>
    <w:p w:rsidR="007B3F54" w:rsidRDefault="007B3F54" w:rsidP="007B3F54">
      <w:pPr>
        <w:pStyle w:val="Padro"/>
        <w:jc w:val="both"/>
      </w:pPr>
    </w:p>
    <w:p w:rsidR="007B3F54" w:rsidRDefault="007B3F54" w:rsidP="007B3F54">
      <w:pPr>
        <w:pStyle w:val="Padro"/>
        <w:jc w:val="both"/>
      </w:pPr>
    </w:p>
    <w:p w:rsidR="007B3F54" w:rsidRDefault="007B3F54" w:rsidP="007B3F54">
      <w:pPr>
        <w:pStyle w:val="Padro"/>
        <w:jc w:val="both"/>
      </w:pPr>
    </w:p>
    <w:p w:rsidR="007B3F54" w:rsidRDefault="007B3F54" w:rsidP="007B3F54">
      <w:pPr>
        <w:pStyle w:val="Padro"/>
        <w:jc w:val="both"/>
      </w:pPr>
    </w:p>
    <w:p w:rsidR="007B3F54" w:rsidRDefault="007B3F54" w:rsidP="007B3F54">
      <w:pPr>
        <w:pStyle w:val="Padro"/>
        <w:jc w:val="both"/>
      </w:pPr>
      <w:r>
        <w:rPr>
          <w:rFonts w:ascii="Times New Roman" w:hAnsi="Times New Roman"/>
          <w:b/>
          <w:bCs/>
        </w:rPr>
        <w:t>CLÁUSULA NONA – Penalidades</w:t>
      </w:r>
    </w:p>
    <w:p w:rsidR="007B3F54" w:rsidRDefault="007B3F54" w:rsidP="007B3F54">
      <w:pPr>
        <w:pStyle w:val="Padro"/>
        <w:jc w:val="both"/>
      </w:pPr>
    </w:p>
    <w:p w:rsidR="007B3F54" w:rsidRDefault="007B3F54" w:rsidP="007B3F54">
      <w:pPr>
        <w:pStyle w:val="Padro"/>
        <w:jc w:val="both"/>
      </w:pPr>
      <w:r>
        <w:rPr>
          <w:rFonts w:ascii="Times New Roman" w:hAnsi="Times New Roman"/>
        </w:rPr>
        <w:t>9.1 – A CONTRATADA deverá observar rigorosamente as condições estabelecidas para a realização do objeto contratado, sujeitando-se às penalidades constantes na Lei 8.666/93 e suas alterações.</w:t>
      </w:r>
    </w:p>
    <w:p w:rsidR="007B3F54" w:rsidRDefault="007B3F54" w:rsidP="007B3F54">
      <w:pPr>
        <w:pStyle w:val="Padro"/>
        <w:jc w:val="both"/>
      </w:pPr>
      <w:r>
        <w:rPr>
          <w:rFonts w:ascii="Times New Roman" w:hAnsi="Times New Roman"/>
        </w:rPr>
        <w:t>9.2 – Na hipótese da CONTRATADA deixar de cumprir as obrigações estabelecidas por este Contrato, poderão ser aplicadas as seguintes penalidades:</w:t>
      </w:r>
    </w:p>
    <w:p w:rsidR="007B3F54" w:rsidRDefault="007B3F54" w:rsidP="007B3F54">
      <w:pPr>
        <w:pStyle w:val="Padro"/>
        <w:jc w:val="both"/>
      </w:pPr>
      <w:r>
        <w:rPr>
          <w:rFonts w:ascii="Times New Roman" w:hAnsi="Times New Roman"/>
        </w:rPr>
        <w:t>a) Advertência;</w:t>
      </w:r>
    </w:p>
    <w:p w:rsidR="007B3F54" w:rsidRDefault="007B3F54" w:rsidP="007B3F54">
      <w:pPr>
        <w:pStyle w:val="Padro"/>
        <w:jc w:val="both"/>
      </w:pPr>
      <w:r>
        <w:rPr>
          <w:rFonts w:ascii="Times New Roman" w:hAnsi="Times New Roman"/>
        </w:rPr>
        <w:t>b) Multa de 0,3% (três décimos por cento) por dia de atraso;</w:t>
      </w:r>
    </w:p>
    <w:p w:rsidR="007B3F54" w:rsidRDefault="007B3F54" w:rsidP="007B3F54">
      <w:pPr>
        <w:pStyle w:val="Padro"/>
        <w:jc w:val="both"/>
      </w:pPr>
      <w:r>
        <w:rPr>
          <w:rFonts w:ascii="Times New Roman" w:hAnsi="Times New Roman"/>
        </w:rPr>
        <w:t>c) Multa de 10% (dez por cento) pelo descumprimento do Contrato;</w:t>
      </w:r>
    </w:p>
    <w:p w:rsidR="007B3F54" w:rsidRDefault="007B3F54" w:rsidP="007B3F54">
      <w:pPr>
        <w:pStyle w:val="Padro"/>
        <w:jc w:val="both"/>
      </w:pPr>
      <w:r>
        <w:rPr>
          <w:rFonts w:ascii="Times New Roman" w:hAnsi="Times New Roman"/>
        </w:rPr>
        <w:t>d) Suspensão para contratar com a Administração;</w:t>
      </w:r>
    </w:p>
    <w:p w:rsidR="007B3F54" w:rsidRDefault="007B3F54" w:rsidP="007B3F54">
      <w:pPr>
        <w:pStyle w:val="Padro"/>
        <w:jc w:val="both"/>
      </w:pPr>
      <w:r>
        <w:rPr>
          <w:rFonts w:ascii="Times New Roman" w:hAnsi="Times New Roman"/>
        </w:rPr>
        <w:t>e) Declaração de inidoneidade para contratar com a Administração Pública Municipal.</w:t>
      </w:r>
    </w:p>
    <w:p w:rsidR="007B3F54" w:rsidRDefault="007B3F54" w:rsidP="007B3F54">
      <w:pPr>
        <w:pStyle w:val="Padro"/>
        <w:jc w:val="both"/>
      </w:pPr>
      <w:r>
        <w:rPr>
          <w:rFonts w:ascii="Times New Roman" w:hAnsi="Times New Roman"/>
        </w:rPr>
        <w:t>9.3 – As multas previstas nas alíneas “b” e “c” do item acima serão descontadas de imediato no pagamento devido ou cobradas judicialmente, se for o caso.</w:t>
      </w:r>
    </w:p>
    <w:p w:rsidR="007B3F54" w:rsidRDefault="007B3F54" w:rsidP="007B3F54">
      <w:pPr>
        <w:pStyle w:val="Padro"/>
        <w:jc w:val="both"/>
      </w:pPr>
      <w:r>
        <w:rPr>
          <w:rFonts w:ascii="Times New Roman" w:hAnsi="Times New Roman"/>
        </w:rPr>
        <w:t>9.4 – Antes da aplicação de qualquer das penalidades, a CONTRATADA será advertida, devendo apresentar defesa em 05 (cinco) dias úteis.</w:t>
      </w:r>
    </w:p>
    <w:p w:rsidR="007B3F54" w:rsidRDefault="007B3F54" w:rsidP="007B3F54">
      <w:pPr>
        <w:pStyle w:val="Padro"/>
        <w:jc w:val="both"/>
      </w:pPr>
      <w:r>
        <w:rPr>
          <w:rFonts w:ascii="Times New Roman" w:hAnsi="Times New Roman"/>
        </w:rPr>
        <w:t>9.5 – A CONTRATADA, durante a execução do Contrato, somente poderá receber 03 (três) advertências, quando, então, será declarado o descumprimento do Contrato, com a aplicação das penalidades cabíveis. A CONTRATANTE, porém, poderá considerar rescindido o contrato mesmo que só tenha ocorrido uma advertência.</w:t>
      </w:r>
    </w:p>
    <w:p w:rsidR="007B3F54" w:rsidRDefault="007B3F54" w:rsidP="007B3F54">
      <w:pPr>
        <w:pStyle w:val="Padro"/>
        <w:jc w:val="both"/>
      </w:pPr>
      <w:r>
        <w:rPr>
          <w:rFonts w:ascii="Times New Roman" w:hAnsi="Times New Roman"/>
        </w:rPr>
        <w:t>9.6 – As advertências, quando seguidas de justificativa aceita pela CONTRATANTE, não serão computadas para o fim previsto no item 9.5.</w:t>
      </w:r>
    </w:p>
    <w:p w:rsidR="007B3F54" w:rsidRDefault="007B3F54" w:rsidP="007B3F54">
      <w:pPr>
        <w:pStyle w:val="Padro"/>
        <w:jc w:val="both"/>
      </w:pPr>
      <w:r>
        <w:rPr>
          <w:rFonts w:ascii="Times New Roman" w:hAnsi="Times New Roman"/>
        </w:rPr>
        <w:t>9.7 – As advertências, quando não seguidas de justificativa aceita pela CONTRATANTE, darão ensejo à aplicação das penalidades das letras “b” a “e” do item 9.2.</w:t>
      </w:r>
    </w:p>
    <w:p w:rsidR="007B3F54" w:rsidRDefault="007B3F54" w:rsidP="007B3F54">
      <w:pPr>
        <w:pStyle w:val="Padro"/>
        <w:jc w:val="both"/>
      </w:pPr>
      <w:r>
        <w:rPr>
          <w:rFonts w:ascii="Times New Roman" w:hAnsi="Times New Roman"/>
        </w:rPr>
        <w:t>9.8 – As multas previstas nas letras “b” e “c” poderão ser aplicadas em conjunto e cumuladas com uma das penalidades previstas nas letras “d” e “e”, todas do item 9.2.</w:t>
      </w:r>
    </w:p>
    <w:p w:rsidR="007B3F54" w:rsidRDefault="007B3F54" w:rsidP="007B3F54">
      <w:pPr>
        <w:pStyle w:val="Padro"/>
        <w:jc w:val="both"/>
      </w:pPr>
      <w:r>
        <w:rPr>
          <w:rFonts w:ascii="Times New Roman" w:hAnsi="Times New Roman"/>
        </w:rPr>
        <w:t xml:space="preserve">9.9 – A multa moratória será calculada do momento em que ocorreu o fato gerador e não da advertência, estando limitada a 10% (dez por cento), quando deverá ser rescindido o Contrato e aplicada, também, a multa cominatória de 10% (dez por cento). Poderá a CONTRATANTE, entretanto, antes de atingido o </w:t>
      </w:r>
      <w:proofErr w:type="spellStart"/>
      <w:r>
        <w:rPr>
          <w:rFonts w:ascii="Times New Roman" w:hAnsi="Times New Roman"/>
        </w:rPr>
        <w:t>pré</w:t>
      </w:r>
      <w:proofErr w:type="spellEnd"/>
      <w:r>
        <w:rPr>
          <w:rFonts w:ascii="Times New Roman" w:hAnsi="Times New Roman"/>
        </w:rPr>
        <w:t xml:space="preserve"> falado limite, rescindir o Contrato em razão do atraso.</w:t>
      </w:r>
    </w:p>
    <w:p w:rsidR="007B3F54" w:rsidRDefault="007B3F54" w:rsidP="007B3F54">
      <w:pPr>
        <w:pStyle w:val="Padro"/>
        <w:jc w:val="both"/>
      </w:pPr>
      <w:r>
        <w:rPr>
          <w:rFonts w:ascii="Times New Roman" w:hAnsi="Times New Roman"/>
        </w:rPr>
        <w:t>9.10 – A CONTRATADA poderá considerar outros fatos, que não o simples atraso na execução do serviço, para entender rescindido o Contrato.</w:t>
      </w:r>
    </w:p>
    <w:p w:rsidR="007B3F54" w:rsidRDefault="007B3F54" w:rsidP="007B3F54">
      <w:pPr>
        <w:pStyle w:val="Padro"/>
        <w:jc w:val="both"/>
      </w:pPr>
      <w:r>
        <w:rPr>
          <w:rFonts w:ascii="Times New Roman" w:hAnsi="Times New Roman"/>
        </w:rPr>
        <w:t>9.11 – As multas serão calculadas pelo valor total do Contrato.</w:t>
      </w:r>
    </w:p>
    <w:p w:rsidR="007B3F54" w:rsidRDefault="007B3F54" w:rsidP="007B3F54">
      <w:pPr>
        <w:pStyle w:val="Padro"/>
        <w:jc w:val="both"/>
      </w:pPr>
      <w:r>
        <w:rPr>
          <w:rFonts w:ascii="Times New Roman" w:hAnsi="Times New Roman"/>
        </w:rPr>
        <w:t>9.12 – Se o descumprimento do Contrato gerar consequências graves para a CONTRATANTE, poderá esta, além de rescindir o Contrato, aplicar uma das penalidades previstas na letra “d” ou “e” do item 9.2.</w:t>
      </w:r>
    </w:p>
    <w:p w:rsidR="007B3F54" w:rsidRDefault="007B3F54" w:rsidP="007B3F54">
      <w:pPr>
        <w:pStyle w:val="Padro"/>
        <w:jc w:val="both"/>
      </w:pPr>
      <w:r>
        <w:rPr>
          <w:rFonts w:ascii="Times New Roman" w:hAnsi="Times New Roman"/>
        </w:rPr>
        <w:t>9.13 – Se os danos puderem atingir a Administração Pública Municipal como um todo, será aplicada pena de Declaração de Inidoneidade.</w:t>
      </w:r>
    </w:p>
    <w:p w:rsidR="007B3F54" w:rsidRDefault="007B3F54" w:rsidP="007B3F54">
      <w:pPr>
        <w:pStyle w:val="Padro"/>
        <w:jc w:val="both"/>
      </w:pPr>
      <w:r>
        <w:rPr>
          <w:rFonts w:ascii="Times New Roman" w:hAnsi="Times New Roman"/>
        </w:rPr>
        <w:t>9.14 – A dosagem da pena e a dimensão do dano serão identificadas pelo Fiscal do Contrato e informados ao Setor Financeiro da Câmara Municipal.</w:t>
      </w:r>
    </w:p>
    <w:p w:rsidR="007B3F54" w:rsidRDefault="007B3F54" w:rsidP="007B3F54">
      <w:pPr>
        <w:pStyle w:val="Padro"/>
        <w:jc w:val="both"/>
      </w:pPr>
      <w:r>
        <w:rPr>
          <w:rFonts w:ascii="Times New Roman" w:hAnsi="Times New Roman"/>
        </w:rPr>
        <w:t>9.15 – Quando declarada a Inidoneidade da CONTRATADA, o setor responsável submeterá sua decisão ao Procurador Legislativo Geral, a fim de que, se confirmada, tenha efeito perante a Administração Pública.</w:t>
      </w:r>
    </w:p>
    <w:p w:rsidR="007B3F54" w:rsidRDefault="007B3F54" w:rsidP="007B3F54">
      <w:pPr>
        <w:pStyle w:val="Padro"/>
        <w:jc w:val="both"/>
      </w:pPr>
      <w:r>
        <w:rPr>
          <w:rFonts w:ascii="Times New Roman" w:hAnsi="Times New Roman"/>
        </w:rPr>
        <w:t>9.16 – Não confirmada a Declaração de Inidoneidade, será esta considerada como suspensão para contratar com a Administração Pública pelo prazo máximo de 02 (dois) anos.</w:t>
      </w:r>
    </w:p>
    <w:p w:rsidR="007B3F54" w:rsidRDefault="007B3F54" w:rsidP="007B3F54">
      <w:pPr>
        <w:pStyle w:val="Padr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9.17 – Poderão ser declaradas inidôneas ou receberem a pena de suspensão as empresas ou profissionais que, em razão dos contratos regidos pela Lei n° 8.666/93:</w:t>
      </w:r>
    </w:p>
    <w:p w:rsidR="004B6253" w:rsidRDefault="004B6253" w:rsidP="007B3F54">
      <w:pPr>
        <w:pStyle w:val="Padro"/>
        <w:jc w:val="both"/>
        <w:rPr>
          <w:rFonts w:ascii="Times New Roman" w:hAnsi="Times New Roman"/>
        </w:rPr>
      </w:pPr>
    </w:p>
    <w:p w:rsidR="004B6253" w:rsidRDefault="004B6253" w:rsidP="007B3F54">
      <w:pPr>
        <w:pStyle w:val="Padro"/>
        <w:jc w:val="both"/>
        <w:rPr>
          <w:rFonts w:ascii="Times New Roman" w:hAnsi="Times New Roman"/>
        </w:rPr>
      </w:pPr>
    </w:p>
    <w:p w:rsidR="00EB1762" w:rsidRDefault="00EB1762" w:rsidP="007B3F54">
      <w:pPr>
        <w:pStyle w:val="Padro"/>
        <w:jc w:val="both"/>
        <w:rPr>
          <w:rFonts w:ascii="Times New Roman" w:hAnsi="Times New Roman"/>
        </w:rPr>
      </w:pPr>
    </w:p>
    <w:p w:rsidR="00EB1762" w:rsidRDefault="00EB1762" w:rsidP="007B3F54">
      <w:pPr>
        <w:pStyle w:val="Padro"/>
        <w:jc w:val="both"/>
      </w:pPr>
    </w:p>
    <w:p w:rsidR="007B3F54" w:rsidRDefault="007B3F54" w:rsidP="007B3F54">
      <w:pPr>
        <w:pStyle w:val="Padr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a) Tenham sofrido condenação definitiva por praticarem, por meios dolosos, fraude fiscal no recolhimento de quaisquer tributos;</w:t>
      </w:r>
    </w:p>
    <w:p w:rsidR="007B3F54" w:rsidRDefault="007B3F54" w:rsidP="007B3F54">
      <w:pPr>
        <w:pStyle w:val="Padro"/>
        <w:jc w:val="both"/>
      </w:pPr>
      <w:r>
        <w:rPr>
          <w:rFonts w:ascii="Times New Roman" w:hAnsi="Times New Roman"/>
        </w:rPr>
        <w:t>b) Tenham praticado atos ilícitos visando frustrar os objetivos de licitação;</w:t>
      </w:r>
    </w:p>
    <w:p w:rsidR="007B3F54" w:rsidRDefault="007B3F54" w:rsidP="007B3F54">
      <w:pPr>
        <w:pStyle w:val="Padro"/>
        <w:jc w:val="both"/>
      </w:pPr>
      <w:r>
        <w:rPr>
          <w:rFonts w:ascii="Times New Roman" w:hAnsi="Times New Roman"/>
        </w:rPr>
        <w:t>c) Demonstrarem não possuir idoneidade para contratar com a Administração em virtude da prática e de atos ilícitos.</w:t>
      </w:r>
    </w:p>
    <w:p w:rsidR="007B3F54" w:rsidRDefault="007B3F54" w:rsidP="007B3F54">
      <w:pPr>
        <w:pStyle w:val="Padro"/>
        <w:jc w:val="both"/>
      </w:pPr>
    </w:p>
    <w:p w:rsidR="007B3F54" w:rsidRDefault="007B3F54" w:rsidP="007B3F54">
      <w:pPr>
        <w:pStyle w:val="Padro"/>
        <w:jc w:val="both"/>
      </w:pPr>
      <w:r>
        <w:rPr>
          <w:rFonts w:ascii="Times New Roman" w:hAnsi="Times New Roman"/>
          <w:b/>
          <w:bCs/>
        </w:rPr>
        <w:t>CLÁUSULA DÉCIMA – Alterações Contratuais</w:t>
      </w:r>
    </w:p>
    <w:p w:rsidR="007B3F54" w:rsidRDefault="007B3F54" w:rsidP="007B3F54">
      <w:pPr>
        <w:pStyle w:val="Padro"/>
        <w:jc w:val="both"/>
      </w:pPr>
    </w:p>
    <w:p w:rsidR="007B3F54" w:rsidRDefault="007B3F54" w:rsidP="007B3F54">
      <w:pPr>
        <w:pStyle w:val="Padro"/>
        <w:jc w:val="both"/>
      </w:pPr>
      <w:r>
        <w:rPr>
          <w:rFonts w:ascii="Times New Roman" w:hAnsi="Times New Roman"/>
        </w:rPr>
        <w:t>10.1 - O Contrato poderá ser alterado, de acordo com o disposto no artigo 65 da Lei 8.666/93.</w:t>
      </w:r>
    </w:p>
    <w:p w:rsidR="007B3F54" w:rsidRDefault="007B3F54" w:rsidP="007B3F54">
      <w:pPr>
        <w:pStyle w:val="Padro"/>
        <w:jc w:val="both"/>
      </w:pPr>
    </w:p>
    <w:p w:rsidR="007B3F54" w:rsidRDefault="007B3F54" w:rsidP="007B3F54">
      <w:pPr>
        <w:pStyle w:val="Padro"/>
        <w:jc w:val="both"/>
      </w:pPr>
      <w:r>
        <w:rPr>
          <w:rFonts w:ascii="Times New Roman" w:hAnsi="Times New Roman"/>
          <w:b/>
          <w:bCs/>
        </w:rPr>
        <w:t>CLÁUSULA DÉCIMA PRIMEIRA – Rescisão</w:t>
      </w:r>
    </w:p>
    <w:p w:rsidR="007B3F54" w:rsidRDefault="007B3F54" w:rsidP="007B3F54">
      <w:pPr>
        <w:pStyle w:val="Padro"/>
        <w:jc w:val="both"/>
      </w:pPr>
    </w:p>
    <w:p w:rsidR="007B3F54" w:rsidRDefault="007B3F54" w:rsidP="007B3F54">
      <w:pPr>
        <w:pStyle w:val="Padro"/>
        <w:jc w:val="both"/>
      </w:pPr>
      <w:r>
        <w:rPr>
          <w:rFonts w:ascii="Times New Roman" w:hAnsi="Times New Roman"/>
        </w:rPr>
        <w:t>11.1 – A rescisão do contrato poderá ser determinada por ato unilateral e escrito da Administração Municipal, nos casos previstos no artigo 78 a 80 da Lei 8.666/93.</w:t>
      </w:r>
    </w:p>
    <w:p w:rsidR="007B3F54" w:rsidRDefault="007B3F54" w:rsidP="007B3F54">
      <w:pPr>
        <w:pStyle w:val="Padro"/>
        <w:jc w:val="both"/>
      </w:pPr>
      <w:r>
        <w:rPr>
          <w:rFonts w:ascii="Times New Roman" w:hAnsi="Times New Roman"/>
        </w:rPr>
        <w:t>11.2 – A inexecução total ou parcial do contrato enseja sua rescisão, com as consequências contratuais e as previstas em lei ou regulamento.</w:t>
      </w:r>
    </w:p>
    <w:p w:rsidR="007B3F54" w:rsidRDefault="007B3F54" w:rsidP="007B3F54">
      <w:pPr>
        <w:pStyle w:val="Padro"/>
        <w:jc w:val="both"/>
      </w:pPr>
    </w:p>
    <w:p w:rsidR="007B3F54" w:rsidRDefault="007B3F54" w:rsidP="007B3F54">
      <w:pPr>
        <w:pStyle w:val="Padro"/>
        <w:jc w:val="both"/>
      </w:pPr>
      <w:r>
        <w:rPr>
          <w:rFonts w:ascii="Times New Roman" w:hAnsi="Times New Roman"/>
          <w:b/>
          <w:bCs/>
        </w:rPr>
        <w:t>CLÁUSULA DÉCIMA SEGUNDA – Das disposições gerais</w:t>
      </w:r>
    </w:p>
    <w:p w:rsidR="007B3F54" w:rsidRDefault="007B3F54" w:rsidP="007B3F54">
      <w:pPr>
        <w:pStyle w:val="Padro"/>
        <w:jc w:val="both"/>
      </w:pPr>
    </w:p>
    <w:p w:rsidR="007B3F54" w:rsidRDefault="007B3F54" w:rsidP="007B3F54">
      <w:pPr>
        <w:pStyle w:val="Padro"/>
        <w:jc w:val="both"/>
      </w:pPr>
      <w:r>
        <w:rPr>
          <w:rFonts w:ascii="Times New Roman" w:hAnsi="Times New Roman"/>
        </w:rPr>
        <w:t xml:space="preserve">12.1 - Para os casos omissos será aplicada a legislação que couber, obedecida as disposições previstas na Lei n° 8.666/93 e suas alterações. </w:t>
      </w:r>
    </w:p>
    <w:p w:rsidR="007B3F54" w:rsidRDefault="007B3F54" w:rsidP="007B3F54">
      <w:pPr>
        <w:pStyle w:val="Padr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12.2 – Este contrato está regido pela forma de dispensa de Licitação, conforme preceitua o art. 24, Inc. II, da Lei 8.666/93.</w:t>
      </w:r>
    </w:p>
    <w:p w:rsidR="007B3F54" w:rsidRDefault="007B3F54" w:rsidP="007B3F54">
      <w:pPr>
        <w:pStyle w:val="Padro"/>
        <w:jc w:val="both"/>
        <w:rPr>
          <w:rFonts w:ascii="Times New Roman" w:hAnsi="Times New Roman"/>
        </w:rPr>
      </w:pPr>
    </w:p>
    <w:p w:rsidR="007B3F54" w:rsidRDefault="007B3F54" w:rsidP="007B3F54">
      <w:pPr>
        <w:pStyle w:val="Padro"/>
        <w:jc w:val="both"/>
        <w:rPr>
          <w:rFonts w:ascii="Times New Roman" w:hAnsi="Times New Roman"/>
        </w:rPr>
      </w:pPr>
    </w:p>
    <w:p w:rsidR="007B3F54" w:rsidRDefault="007B3F54" w:rsidP="007B3F54">
      <w:pPr>
        <w:pStyle w:val="Padro"/>
        <w:jc w:val="both"/>
      </w:pPr>
      <w:r>
        <w:rPr>
          <w:rFonts w:ascii="Times New Roman" w:hAnsi="Times New Roman"/>
          <w:b/>
          <w:bCs/>
        </w:rPr>
        <w:t>CLÁUSULA DÉCIMA TERCEIRA – Do Foro</w:t>
      </w:r>
    </w:p>
    <w:p w:rsidR="007B3F54" w:rsidRDefault="007B3F54" w:rsidP="007B3F54">
      <w:pPr>
        <w:pStyle w:val="Padro"/>
        <w:jc w:val="both"/>
      </w:pPr>
    </w:p>
    <w:p w:rsidR="007B3F54" w:rsidRDefault="007B3F54" w:rsidP="007B3F54">
      <w:pPr>
        <w:pStyle w:val="Padro"/>
        <w:jc w:val="both"/>
      </w:pPr>
      <w:r>
        <w:rPr>
          <w:rFonts w:ascii="Times New Roman" w:hAnsi="Times New Roman"/>
        </w:rPr>
        <w:t>13.1 - Para dirimir as questões oriundas deste Contrato, fica eleito o Foro de Cachoeiro de Itapemirim – ES, Vara dos Feitos da Fazenda Pública Municipal.</w:t>
      </w:r>
    </w:p>
    <w:p w:rsidR="007B3F54" w:rsidRDefault="007B3F54" w:rsidP="007B3F54">
      <w:pPr>
        <w:pStyle w:val="Padro"/>
        <w:jc w:val="both"/>
      </w:pPr>
    </w:p>
    <w:p w:rsidR="007B3F54" w:rsidRDefault="007B3F54" w:rsidP="007B3F54">
      <w:pPr>
        <w:pStyle w:val="Padro"/>
        <w:jc w:val="both"/>
      </w:pPr>
      <w:r>
        <w:rPr>
          <w:rFonts w:ascii="Times New Roman" w:hAnsi="Times New Roman"/>
        </w:rPr>
        <w:t>E por estarem de pleno e comum acordo, assinam o presente instrumento contratual, em três vias de igual teor e forma, para um só efeito legal, na presença das testemunhas abaixo.</w:t>
      </w:r>
    </w:p>
    <w:p w:rsidR="007B3F54" w:rsidRDefault="007B3F54" w:rsidP="007B3F54">
      <w:pPr>
        <w:pStyle w:val="Padro"/>
        <w:jc w:val="both"/>
      </w:pPr>
    </w:p>
    <w:p w:rsidR="007B3F54" w:rsidRDefault="007B3F54" w:rsidP="007B3F54">
      <w:pPr>
        <w:pStyle w:val="Padro"/>
        <w:jc w:val="both"/>
      </w:pPr>
    </w:p>
    <w:p w:rsidR="007B3F54" w:rsidRDefault="007B3F54" w:rsidP="007B3F54">
      <w:pPr>
        <w:pStyle w:val="Padro"/>
        <w:jc w:val="both"/>
      </w:pPr>
      <w:r>
        <w:rPr>
          <w:rFonts w:ascii="Times New Roman" w:hAnsi="Times New Roman"/>
        </w:rPr>
        <w:t xml:space="preserve">Cachoeiro de Itapemirim/ES, </w:t>
      </w:r>
      <w:r w:rsidR="00737DBE">
        <w:rPr>
          <w:rFonts w:ascii="Times New Roman" w:hAnsi="Times New Roman"/>
        </w:rPr>
        <w:t>22</w:t>
      </w:r>
      <w:r>
        <w:rPr>
          <w:rFonts w:ascii="Times New Roman" w:hAnsi="Times New Roman"/>
        </w:rPr>
        <w:t xml:space="preserve"> de </w:t>
      </w:r>
      <w:r w:rsidR="00683EA1">
        <w:rPr>
          <w:rFonts w:ascii="Times New Roman" w:hAnsi="Times New Roman"/>
        </w:rPr>
        <w:t>Maio</w:t>
      </w:r>
      <w:r w:rsidR="009A5119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de 201</w:t>
      </w:r>
      <w:r w:rsidR="00FA6880">
        <w:rPr>
          <w:rFonts w:ascii="Times New Roman" w:hAnsi="Times New Roman"/>
        </w:rPr>
        <w:t>7</w:t>
      </w:r>
      <w:r>
        <w:rPr>
          <w:rFonts w:ascii="Times New Roman" w:hAnsi="Times New Roman"/>
        </w:rPr>
        <w:t>.</w:t>
      </w:r>
    </w:p>
    <w:p w:rsidR="007B3F54" w:rsidRDefault="007B3F54" w:rsidP="007B3F54">
      <w:pPr>
        <w:pStyle w:val="Padro"/>
        <w:ind w:right="90"/>
        <w:jc w:val="center"/>
      </w:pPr>
    </w:p>
    <w:p w:rsidR="007B3F54" w:rsidRDefault="007B3F54" w:rsidP="007B3F54">
      <w:pPr>
        <w:pStyle w:val="Padro"/>
        <w:ind w:right="90"/>
        <w:jc w:val="center"/>
      </w:pPr>
    </w:p>
    <w:p w:rsidR="007B3F54" w:rsidRDefault="007B3F54" w:rsidP="007B3F54">
      <w:pPr>
        <w:pStyle w:val="Padro"/>
        <w:ind w:right="90"/>
        <w:jc w:val="center"/>
      </w:pPr>
      <w:r>
        <w:rPr>
          <w:rFonts w:ascii="Times New Roman" w:hAnsi="Times New Roman"/>
          <w:b/>
          <w:bCs/>
        </w:rPr>
        <w:t>_______________________________________________</w:t>
      </w:r>
    </w:p>
    <w:p w:rsidR="007B3F54" w:rsidRDefault="007B3F54" w:rsidP="007B3F54">
      <w:pPr>
        <w:pStyle w:val="Padro"/>
        <w:ind w:right="90"/>
        <w:jc w:val="center"/>
      </w:pPr>
      <w:r>
        <w:rPr>
          <w:rFonts w:ascii="Times New Roman" w:hAnsi="Times New Roman"/>
          <w:b/>
          <w:bCs/>
        </w:rPr>
        <w:t>CÂMARA MUNICIPAL DE CACHOEIRO DE ITAPEMIRIM</w:t>
      </w:r>
    </w:p>
    <w:p w:rsidR="007B3F54" w:rsidRDefault="00FA6880" w:rsidP="007B3F54">
      <w:pPr>
        <w:pStyle w:val="Padro"/>
        <w:ind w:right="90"/>
        <w:jc w:val="center"/>
      </w:pPr>
      <w:r>
        <w:rPr>
          <w:rFonts w:ascii="Times New Roman" w:hAnsi="Times New Roman"/>
          <w:b/>
          <w:bCs/>
        </w:rPr>
        <w:t>ALEXANDRE BASTOS RODRIGUES</w:t>
      </w:r>
    </w:p>
    <w:p w:rsidR="007B3F54" w:rsidRDefault="007B3F54" w:rsidP="007B3F54">
      <w:pPr>
        <w:pStyle w:val="Padro"/>
        <w:ind w:right="90"/>
        <w:jc w:val="center"/>
      </w:pPr>
      <w:r>
        <w:rPr>
          <w:rFonts w:ascii="Times New Roman" w:hAnsi="Times New Roman"/>
          <w:b/>
          <w:bCs/>
        </w:rPr>
        <w:t>CONTRATANTE</w:t>
      </w:r>
    </w:p>
    <w:p w:rsidR="007B3F54" w:rsidRDefault="007B3F54" w:rsidP="007B3F54">
      <w:pPr>
        <w:pStyle w:val="Padro"/>
        <w:ind w:right="90"/>
        <w:jc w:val="center"/>
      </w:pPr>
    </w:p>
    <w:p w:rsidR="007B3F54" w:rsidRDefault="007B3F54" w:rsidP="007B3F54">
      <w:pPr>
        <w:pStyle w:val="Padro"/>
        <w:ind w:right="90"/>
        <w:jc w:val="both"/>
      </w:pPr>
    </w:p>
    <w:p w:rsidR="007B3F54" w:rsidRDefault="007B3F54" w:rsidP="007B3F54">
      <w:pPr>
        <w:pStyle w:val="Padro"/>
        <w:ind w:right="90"/>
        <w:jc w:val="center"/>
      </w:pPr>
      <w:r>
        <w:rPr>
          <w:rFonts w:ascii="Times New Roman" w:hAnsi="Times New Roman"/>
          <w:b/>
          <w:bCs/>
        </w:rPr>
        <w:t>_______________________________________________</w:t>
      </w:r>
    </w:p>
    <w:p w:rsidR="007B3F54" w:rsidRDefault="007B3F54" w:rsidP="007B3F54">
      <w:pPr>
        <w:pStyle w:val="Padro"/>
        <w:ind w:right="90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CONTRATADA</w:t>
      </w:r>
    </w:p>
    <w:sectPr w:rsidR="007B3F54" w:rsidSect="00410496">
      <w:headerReference w:type="default" r:id="rId8"/>
      <w:footerReference w:type="default" r:id="rId9"/>
      <w:pgSz w:w="11906" w:h="16838" w:code="9"/>
      <w:pgMar w:top="567" w:right="567" w:bottom="567" w:left="567" w:header="709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E1D59" w:rsidRDefault="000E1D59" w:rsidP="00641E62">
      <w:pPr>
        <w:spacing w:after="0" w:line="240" w:lineRule="auto"/>
      </w:pPr>
      <w:r>
        <w:separator/>
      </w:r>
    </w:p>
  </w:endnote>
  <w:endnote w:type="continuationSeparator" w:id="0">
    <w:p w:rsidR="000E1D59" w:rsidRDefault="000E1D59" w:rsidP="00641E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">
    <w:panose1 w:val="02020603050405020304"/>
    <w:charset w:val="00"/>
    <w:family w:val="roman"/>
    <w:notTrueType/>
    <w:pitch w:val="default"/>
  </w:font>
  <w:font w:name="DejaVuSans">
    <w:panose1 w:val="00000000000000000000"/>
    <w:charset w:val="00"/>
    <w:family w:val="roman"/>
    <w:notTrueType/>
    <w:pitch w:val="default"/>
  </w:font>
  <w:font w:name="DejaVu Sans">
    <w:altName w:val="MS Mincho"/>
    <w:charset w:val="80"/>
    <w:family w:val="auto"/>
    <w:pitch w:val="default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Liberation Serif">
    <w:altName w:val="MS PMincho"/>
    <w:charset w:val="80"/>
    <w:family w:val="roman"/>
    <w:pitch w:val="variable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pperplate Gothic Bold">
    <w:altName w:val="MV Boli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0BA8" w:rsidRDefault="00970BA8" w:rsidP="00970BA8">
    <w:pPr>
      <w:pStyle w:val="Rodap"/>
      <w:jc w:val="center"/>
      <w:rPr>
        <w:b/>
        <w:i/>
        <w:sz w:val="24"/>
      </w:rPr>
    </w:pPr>
    <w:r w:rsidRPr="00970BA8">
      <w:rPr>
        <w:b/>
        <w:i/>
        <w:sz w:val="24"/>
      </w:rPr>
      <w:t>“Feliz a nação cujo Deus é o Senhor”</w:t>
    </w:r>
  </w:p>
  <w:p w:rsidR="00572946" w:rsidRPr="00572946" w:rsidRDefault="00064FB7" w:rsidP="00970BA8">
    <w:pPr>
      <w:pStyle w:val="Rodap"/>
      <w:jc w:val="center"/>
      <w:rPr>
        <w:b/>
        <w:i/>
        <w:sz w:val="12"/>
      </w:rPr>
    </w:pPr>
    <w:r>
      <w:rPr>
        <w:noProof/>
        <w:lang w:eastAsia="pt-BR"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 wp14:anchorId="50358CF2" wp14:editId="316D0D29">
              <wp:simplePos x="0" y="0"/>
              <wp:positionH relativeFrom="column">
                <wp:posOffset>8890</wp:posOffset>
              </wp:positionH>
              <wp:positionV relativeFrom="paragraph">
                <wp:posOffset>6349</wp:posOffset>
              </wp:positionV>
              <wp:extent cx="6800850" cy="0"/>
              <wp:effectExtent l="0" t="0" r="19050" b="19050"/>
              <wp:wrapNone/>
              <wp:docPr id="4" name="Conector ret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80085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0EA8F9F" id="Conector reto 4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7pt,.5pt" to="536.2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" strokecolor="windowText" strokeweight=".5pt">
              <v:stroke joinstyle="miter"/>
              <o:lock v:ext="edit" shapetype="f"/>
            </v:line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4294967295" distB="4294967295" distL="114300" distR="114300" simplePos="0" relativeHeight="251658752" behindDoc="0" locked="0" layoutInCell="1" allowOverlap="1" wp14:anchorId="3F9EB14A" wp14:editId="46044417">
              <wp:simplePos x="0" y="0"/>
              <wp:positionH relativeFrom="column">
                <wp:posOffset>8890</wp:posOffset>
              </wp:positionH>
              <wp:positionV relativeFrom="paragraph">
                <wp:posOffset>53974</wp:posOffset>
              </wp:positionV>
              <wp:extent cx="6800850" cy="0"/>
              <wp:effectExtent l="0" t="0" r="19050" b="19050"/>
              <wp:wrapNone/>
              <wp:docPr id="5" name="Conector re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80085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AB63DD8" id="Conector reto 5" o:spid="_x0000_s1026" style="position:absolute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7pt,4.25pt" to="536.2pt,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" strokecolor="windowText" strokeweight=".5pt">
              <v:stroke joinstyle="miter"/>
              <o:lock v:ext="edit" shapetype="f"/>
            </v:line>
          </w:pict>
        </mc:Fallback>
      </mc:AlternateContent>
    </w:r>
  </w:p>
  <w:p w:rsidR="00970BA8" w:rsidRPr="00572946" w:rsidRDefault="00970BA8" w:rsidP="00572946">
    <w:pPr>
      <w:pStyle w:val="Rodap"/>
      <w:jc w:val="center"/>
      <w:rPr>
        <w:sz w:val="24"/>
      </w:rPr>
    </w:pPr>
    <w:r w:rsidRPr="00572946">
      <w:rPr>
        <w:sz w:val="24"/>
      </w:rPr>
      <w:t>Rua Barão de Itapemirim, 05 – Centro – CEP: 29300-110 – Cachoeiro de Itapemirim – Espírito Santo</w:t>
    </w:r>
  </w:p>
  <w:p w:rsidR="00970BA8" w:rsidRPr="00572946" w:rsidRDefault="00970BA8" w:rsidP="00572946">
    <w:pPr>
      <w:pStyle w:val="Rodap"/>
      <w:jc w:val="center"/>
      <w:rPr>
        <w:sz w:val="24"/>
      </w:rPr>
    </w:pPr>
    <w:r w:rsidRPr="00572946">
      <w:rPr>
        <w:b/>
        <w:sz w:val="24"/>
      </w:rPr>
      <w:t>PABX: (28) 3526-5622 – FAX: (28) 3521-5753 –</w:t>
    </w:r>
    <w:r w:rsidRPr="00572946">
      <w:rPr>
        <w:sz w:val="24"/>
      </w:rPr>
      <w:t xml:space="preserve"> e-mail: cmci@cmci.es.gov.br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E1D59" w:rsidRDefault="000E1D59" w:rsidP="00641E62">
      <w:pPr>
        <w:spacing w:after="0" w:line="240" w:lineRule="auto"/>
      </w:pPr>
      <w:r>
        <w:separator/>
      </w:r>
    </w:p>
  </w:footnote>
  <w:footnote w:type="continuationSeparator" w:id="0">
    <w:p w:rsidR="000E1D59" w:rsidRDefault="000E1D59" w:rsidP="00641E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41E62" w:rsidRPr="00064FB7" w:rsidRDefault="00064FB7" w:rsidP="002221C3">
    <w:pPr>
      <w:pStyle w:val="Cabealho"/>
      <w:tabs>
        <w:tab w:val="clear" w:pos="4252"/>
        <w:tab w:val="clear" w:pos="8504"/>
        <w:tab w:val="left" w:pos="2685"/>
      </w:tabs>
      <w:jc w:val="right"/>
      <w:rPr>
        <w:rFonts w:ascii="Arial" w:hAnsi="Arial" w:cs="Arial"/>
        <w:sz w:val="30"/>
        <w:szCs w:val="30"/>
      </w:rPr>
    </w:pPr>
    <w:r>
      <w:rPr>
        <w:rFonts w:ascii="Arial" w:hAnsi="Arial" w:cs="Arial"/>
        <w:noProof/>
        <w:sz w:val="30"/>
        <w:szCs w:val="30"/>
        <w:lang w:eastAsia="pt-BR"/>
      </w:rPr>
      <w:drawing>
        <wp:anchor distT="0" distB="0" distL="114300" distR="114300" simplePos="0" relativeHeight="251659776" behindDoc="1" locked="0" layoutInCell="1" allowOverlap="1" wp14:anchorId="73170212" wp14:editId="54B74F5E">
          <wp:simplePos x="0" y="0"/>
          <wp:positionH relativeFrom="margin">
            <wp:posOffset>-376555</wp:posOffset>
          </wp:positionH>
          <wp:positionV relativeFrom="paragraph">
            <wp:posOffset>-412115</wp:posOffset>
          </wp:positionV>
          <wp:extent cx="1744980" cy="1337945"/>
          <wp:effectExtent l="0" t="0" r="7620" b="0"/>
          <wp:wrapTight wrapText="bothSides">
            <wp:wrapPolygon edited="0">
              <wp:start x="0" y="0"/>
              <wp:lineTo x="0" y="21221"/>
              <wp:lineTo x="21459" y="21221"/>
              <wp:lineTo x="21459" y="0"/>
              <wp:lineTo x="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4980" cy="13379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41E62" w:rsidRPr="00064FB7">
      <w:rPr>
        <w:rFonts w:ascii="Arial" w:hAnsi="Arial" w:cs="Arial"/>
        <w:sz w:val="30"/>
        <w:szCs w:val="30"/>
      </w:rPr>
      <w:t>CÂMARA MUNICIPAL DE CACHOEIRO DE ITAPEMIRIM</w:t>
    </w:r>
  </w:p>
  <w:p w:rsidR="00641E62" w:rsidRPr="00970BA8" w:rsidRDefault="00D047B4" w:rsidP="00970BA8">
    <w:pPr>
      <w:pStyle w:val="Cabealho"/>
      <w:tabs>
        <w:tab w:val="clear" w:pos="4252"/>
        <w:tab w:val="clear" w:pos="8504"/>
        <w:tab w:val="left" w:pos="2685"/>
      </w:tabs>
      <w:jc w:val="center"/>
      <w:rPr>
        <w:rFonts w:ascii="Copperplate Gothic Bold" w:hAnsi="Copperplate Gothic Bold"/>
        <w:sz w:val="28"/>
      </w:rPr>
    </w:pPr>
    <w:r w:rsidRPr="00064FB7">
      <w:rPr>
        <w:rFonts w:ascii="Arial" w:hAnsi="Arial" w:cs="Arial"/>
        <w:sz w:val="30"/>
        <w:szCs w:val="30"/>
      </w:rPr>
      <w:t xml:space="preserve">                       </w:t>
    </w:r>
    <w:r w:rsidR="002221C3" w:rsidRPr="00064FB7">
      <w:rPr>
        <w:rFonts w:ascii="Arial" w:hAnsi="Arial" w:cs="Arial"/>
        <w:sz w:val="30"/>
        <w:szCs w:val="30"/>
      </w:rPr>
      <w:t xml:space="preserve"> </w:t>
    </w:r>
    <w:r w:rsidR="00641E62" w:rsidRPr="00064FB7">
      <w:rPr>
        <w:rFonts w:ascii="Arial" w:hAnsi="Arial" w:cs="Arial"/>
        <w:sz w:val="30"/>
        <w:szCs w:val="30"/>
      </w:rPr>
      <w:t>ES</w:t>
    </w:r>
    <w:r w:rsidR="00970BA8" w:rsidRPr="00064FB7">
      <w:rPr>
        <w:rFonts w:ascii="Arial" w:hAnsi="Arial" w:cs="Arial"/>
        <w:sz w:val="30"/>
        <w:szCs w:val="30"/>
      </w:rPr>
      <w:t>TADO DO ESPÍRITO SANTO</w:t>
    </w:r>
  </w:p>
  <w:p w:rsidR="00641E62" w:rsidRPr="00970BA8" w:rsidRDefault="00064FB7">
    <w:pPr>
      <w:pStyle w:val="Cabealho"/>
      <w:rPr>
        <w:b/>
        <w:i/>
      </w:rPr>
    </w:pPr>
    <w:r>
      <w:rPr>
        <w:noProof/>
        <w:lang w:eastAsia="pt-BR"/>
      </w:rPr>
      <mc:AlternateContent>
        <mc:Choice Requires="wps">
          <w:drawing>
            <wp:anchor distT="4294967295" distB="4294967295" distL="114300" distR="114300" simplePos="0" relativeHeight="251656704" behindDoc="0" locked="0" layoutInCell="1" allowOverlap="1" wp14:anchorId="176CB978" wp14:editId="4113EEC9">
              <wp:simplePos x="0" y="0"/>
              <wp:positionH relativeFrom="column">
                <wp:posOffset>1905</wp:posOffset>
              </wp:positionH>
              <wp:positionV relativeFrom="paragraph">
                <wp:posOffset>487679</wp:posOffset>
              </wp:positionV>
              <wp:extent cx="6800850" cy="0"/>
              <wp:effectExtent l="0" t="0" r="19050" b="19050"/>
              <wp:wrapNone/>
              <wp:docPr id="3" name="Conector re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80085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AE770D9" id="Conector reto 3" o:spid="_x0000_s1026" style="position:absolute;z-index:2516567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15pt,38.4pt" to="535.65pt,3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" strokecolor="windowText" strokeweight=".5pt">
              <v:stroke joinstyle="miter"/>
              <o:lock v:ext="edit" shapetype="f"/>
            </v:line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4294967295" distB="4294967295" distL="114300" distR="114300" simplePos="0" relativeHeight="251655680" behindDoc="0" locked="0" layoutInCell="1" allowOverlap="1" wp14:anchorId="34BC65B8" wp14:editId="3A970F5F">
              <wp:simplePos x="0" y="0"/>
              <wp:positionH relativeFrom="column">
                <wp:posOffset>1905</wp:posOffset>
              </wp:positionH>
              <wp:positionV relativeFrom="paragraph">
                <wp:posOffset>440054</wp:posOffset>
              </wp:positionV>
              <wp:extent cx="6800850" cy="0"/>
              <wp:effectExtent l="0" t="0" r="19050" b="19050"/>
              <wp:wrapNone/>
              <wp:docPr id="2" name="Conector re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80085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7CF5536" id="Conector reto 2" o:spid="_x0000_s1026" style="position:absolute;z-index:25165568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15pt,34.65pt" to="535.65pt,3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" strokecolor="windowText" strokeweight=".5pt">
              <v:stroke joinstyle="miter"/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EF613C"/>
    <w:multiLevelType w:val="multilevel"/>
    <w:tmpl w:val="09D4675E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pStyle w:val="Ttulo4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7BBD56EB"/>
    <w:multiLevelType w:val="multilevel"/>
    <w:tmpl w:val="6A9A3744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2">
    <w:nsid w:val="7DBF5AE4"/>
    <w:multiLevelType w:val="hybridMultilevel"/>
    <w:tmpl w:val="8E225220"/>
    <w:lvl w:ilvl="0" w:tplc="5C360E1C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5" w:hanging="360"/>
      </w:pPr>
    </w:lvl>
    <w:lvl w:ilvl="2" w:tplc="0416001B" w:tentative="1">
      <w:start w:val="1"/>
      <w:numFmt w:val="lowerRoman"/>
      <w:lvlText w:val="%3."/>
      <w:lvlJc w:val="right"/>
      <w:pPr>
        <w:ind w:left="2505" w:hanging="180"/>
      </w:pPr>
    </w:lvl>
    <w:lvl w:ilvl="3" w:tplc="0416000F" w:tentative="1">
      <w:start w:val="1"/>
      <w:numFmt w:val="decimal"/>
      <w:lvlText w:val="%4."/>
      <w:lvlJc w:val="left"/>
      <w:pPr>
        <w:ind w:left="3225" w:hanging="360"/>
      </w:pPr>
    </w:lvl>
    <w:lvl w:ilvl="4" w:tplc="04160019" w:tentative="1">
      <w:start w:val="1"/>
      <w:numFmt w:val="lowerLetter"/>
      <w:lvlText w:val="%5."/>
      <w:lvlJc w:val="left"/>
      <w:pPr>
        <w:ind w:left="3945" w:hanging="360"/>
      </w:pPr>
    </w:lvl>
    <w:lvl w:ilvl="5" w:tplc="0416001B" w:tentative="1">
      <w:start w:val="1"/>
      <w:numFmt w:val="lowerRoman"/>
      <w:lvlText w:val="%6."/>
      <w:lvlJc w:val="right"/>
      <w:pPr>
        <w:ind w:left="4665" w:hanging="180"/>
      </w:pPr>
    </w:lvl>
    <w:lvl w:ilvl="6" w:tplc="0416000F" w:tentative="1">
      <w:start w:val="1"/>
      <w:numFmt w:val="decimal"/>
      <w:lvlText w:val="%7."/>
      <w:lvlJc w:val="left"/>
      <w:pPr>
        <w:ind w:left="5385" w:hanging="360"/>
      </w:pPr>
    </w:lvl>
    <w:lvl w:ilvl="7" w:tplc="04160019" w:tentative="1">
      <w:start w:val="1"/>
      <w:numFmt w:val="lowerLetter"/>
      <w:lvlText w:val="%8."/>
      <w:lvlJc w:val="left"/>
      <w:pPr>
        <w:ind w:left="6105" w:hanging="360"/>
      </w:pPr>
    </w:lvl>
    <w:lvl w:ilvl="8" w:tplc="0416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4FB7"/>
    <w:rsid w:val="000067C5"/>
    <w:rsid w:val="00016FC6"/>
    <w:rsid w:val="00064FB7"/>
    <w:rsid w:val="00096AA3"/>
    <w:rsid w:val="000B2E1E"/>
    <w:rsid w:val="000E1D59"/>
    <w:rsid w:val="000F59C2"/>
    <w:rsid w:val="000F6F90"/>
    <w:rsid w:val="0010543C"/>
    <w:rsid w:val="001C0527"/>
    <w:rsid w:val="001D4C2E"/>
    <w:rsid w:val="001E0170"/>
    <w:rsid w:val="001E31B4"/>
    <w:rsid w:val="002221C3"/>
    <w:rsid w:val="00230DD9"/>
    <w:rsid w:val="00250695"/>
    <w:rsid w:val="00266126"/>
    <w:rsid w:val="00270C26"/>
    <w:rsid w:val="002A6E8E"/>
    <w:rsid w:val="003149B8"/>
    <w:rsid w:val="0037693C"/>
    <w:rsid w:val="0038103C"/>
    <w:rsid w:val="003A4E28"/>
    <w:rsid w:val="003C6E24"/>
    <w:rsid w:val="00410496"/>
    <w:rsid w:val="00432A26"/>
    <w:rsid w:val="00475EF8"/>
    <w:rsid w:val="0048109E"/>
    <w:rsid w:val="00493A3B"/>
    <w:rsid w:val="004B6253"/>
    <w:rsid w:val="004D7DB8"/>
    <w:rsid w:val="004F5733"/>
    <w:rsid w:val="0050006E"/>
    <w:rsid w:val="005433FF"/>
    <w:rsid w:val="00572946"/>
    <w:rsid w:val="00585E0E"/>
    <w:rsid w:val="00641E62"/>
    <w:rsid w:val="00683EA1"/>
    <w:rsid w:val="006976FE"/>
    <w:rsid w:val="00737DBE"/>
    <w:rsid w:val="00770106"/>
    <w:rsid w:val="007876D0"/>
    <w:rsid w:val="007B3F54"/>
    <w:rsid w:val="007E0718"/>
    <w:rsid w:val="0083478C"/>
    <w:rsid w:val="00866E94"/>
    <w:rsid w:val="008E770B"/>
    <w:rsid w:val="009058BB"/>
    <w:rsid w:val="00923055"/>
    <w:rsid w:val="00970BA8"/>
    <w:rsid w:val="009A5119"/>
    <w:rsid w:val="009A722A"/>
    <w:rsid w:val="009A754F"/>
    <w:rsid w:val="009C44B9"/>
    <w:rsid w:val="00A0391D"/>
    <w:rsid w:val="00A1012F"/>
    <w:rsid w:val="00A42474"/>
    <w:rsid w:val="00A65563"/>
    <w:rsid w:val="00A70992"/>
    <w:rsid w:val="00AA2DF5"/>
    <w:rsid w:val="00AB05A9"/>
    <w:rsid w:val="00AD57D0"/>
    <w:rsid w:val="00B4313C"/>
    <w:rsid w:val="00BA34BB"/>
    <w:rsid w:val="00C23A58"/>
    <w:rsid w:val="00CA6A7E"/>
    <w:rsid w:val="00CB2042"/>
    <w:rsid w:val="00CF0A05"/>
    <w:rsid w:val="00D047B4"/>
    <w:rsid w:val="00DB382A"/>
    <w:rsid w:val="00EB1762"/>
    <w:rsid w:val="00ED0817"/>
    <w:rsid w:val="00EE1C10"/>
    <w:rsid w:val="00F073C2"/>
    <w:rsid w:val="00F42B0D"/>
    <w:rsid w:val="00FA6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5:docId w15:val="{35CDABC5-62C8-4DCB-A261-600E7BD24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103C"/>
    <w:pPr>
      <w:spacing w:after="160" w:line="259" w:lineRule="auto"/>
    </w:pPr>
    <w:rPr>
      <w:sz w:val="22"/>
      <w:szCs w:val="22"/>
      <w:lang w:eastAsia="en-US"/>
    </w:rPr>
  </w:style>
  <w:style w:type="paragraph" w:styleId="Ttulo4">
    <w:name w:val="heading 4"/>
    <w:basedOn w:val="Ttulo"/>
    <w:next w:val="Corpodetexto"/>
    <w:link w:val="Ttulo4Char"/>
    <w:rsid w:val="00CB2042"/>
    <w:pPr>
      <w:keepNext/>
      <w:widowControl w:val="0"/>
      <w:numPr>
        <w:ilvl w:val="3"/>
        <w:numId w:val="2"/>
      </w:numPr>
      <w:pBdr>
        <w:bottom w:val="none" w:sz="0" w:space="0" w:color="auto"/>
      </w:pBdr>
      <w:tabs>
        <w:tab w:val="left" w:pos="709"/>
        <w:tab w:val="left" w:pos="10368"/>
      </w:tabs>
      <w:suppressAutoHyphens/>
      <w:spacing w:before="240" w:after="120" w:line="276" w:lineRule="auto"/>
      <w:contextualSpacing w:val="0"/>
      <w:jc w:val="both"/>
      <w:outlineLvl w:val="3"/>
    </w:pPr>
    <w:rPr>
      <w:rFonts w:ascii="Times" w:eastAsia="DejaVuSans" w:hAnsi="Times" w:cs="DejaVu Sans"/>
      <w:b/>
      <w:bCs/>
      <w:i/>
      <w:iCs/>
      <w:color w:val="00000A"/>
      <w:spacing w:val="0"/>
      <w:kern w:val="0"/>
      <w:sz w:val="20"/>
      <w:szCs w:val="20"/>
      <w:lang w:eastAsia="zh-C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641E6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41E62"/>
  </w:style>
  <w:style w:type="paragraph" w:styleId="Rodap">
    <w:name w:val="footer"/>
    <w:basedOn w:val="Normal"/>
    <w:link w:val="RodapChar"/>
    <w:uiPriority w:val="99"/>
    <w:unhideWhenUsed/>
    <w:rsid w:val="00641E6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41E62"/>
  </w:style>
  <w:style w:type="paragraph" w:styleId="Textodebalo">
    <w:name w:val="Balloon Text"/>
    <w:basedOn w:val="Normal"/>
    <w:link w:val="TextodebaloChar"/>
    <w:uiPriority w:val="99"/>
    <w:semiHidden/>
    <w:unhideWhenUsed/>
    <w:rsid w:val="003C6E24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TextodebaloChar">
    <w:name w:val="Texto de balão Char"/>
    <w:link w:val="Textodebalo"/>
    <w:uiPriority w:val="99"/>
    <w:semiHidden/>
    <w:rsid w:val="003C6E24"/>
    <w:rPr>
      <w:rFonts w:ascii="Segoe UI" w:hAnsi="Segoe UI" w:cs="Segoe UI"/>
      <w:sz w:val="18"/>
      <w:szCs w:val="18"/>
      <w:lang w:eastAsia="en-US"/>
    </w:rPr>
  </w:style>
  <w:style w:type="paragraph" w:styleId="SemEspaamento">
    <w:name w:val="No Spacing"/>
    <w:uiPriority w:val="1"/>
    <w:qFormat/>
    <w:rsid w:val="002A6E8E"/>
    <w:rPr>
      <w:sz w:val="22"/>
      <w:szCs w:val="22"/>
      <w:lang w:eastAsia="en-US"/>
    </w:rPr>
  </w:style>
  <w:style w:type="character" w:styleId="Hyperlink">
    <w:name w:val="Hyperlink"/>
    <w:uiPriority w:val="99"/>
    <w:unhideWhenUsed/>
    <w:rsid w:val="009A754F"/>
    <w:rPr>
      <w:color w:val="0563C1"/>
      <w:u w:val="single"/>
    </w:rPr>
  </w:style>
  <w:style w:type="character" w:customStyle="1" w:styleId="Ttulo4Char">
    <w:name w:val="Título 4 Char"/>
    <w:basedOn w:val="Fontepargpadro"/>
    <w:link w:val="Ttulo4"/>
    <w:rsid w:val="00CB2042"/>
    <w:rPr>
      <w:rFonts w:ascii="Times" w:eastAsia="DejaVuSans" w:hAnsi="Times" w:cs="DejaVu Sans"/>
      <w:b/>
      <w:bCs/>
      <w:i/>
      <w:iCs/>
      <w:color w:val="00000A"/>
      <w:lang w:eastAsia="zh-CN" w:bidi="hi-IN"/>
    </w:rPr>
  </w:style>
  <w:style w:type="paragraph" w:customStyle="1" w:styleId="Estilopadro">
    <w:name w:val="Estilo padrão"/>
    <w:rsid w:val="00CB2042"/>
    <w:pPr>
      <w:widowControl w:val="0"/>
      <w:tabs>
        <w:tab w:val="left" w:pos="709"/>
      </w:tabs>
      <w:suppressAutoHyphens/>
      <w:spacing w:after="200" w:line="276" w:lineRule="auto"/>
    </w:pPr>
    <w:rPr>
      <w:rFonts w:ascii="Liberation Serif" w:eastAsia="DejaVu Sans" w:hAnsi="Liberation Serif" w:cs="DejaVu Sans"/>
      <w:sz w:val="24"/>
      <w:szCs w:val="24"/>
      <w:lang w:eastAsia="zh-CN" w:bidi="hi-IN"/>
    </w:rPr>
  </w:style>
  <w:style w:type="paragraph" w:customStyle="1" w:styleId="Corpodotexto">
    <w:name w:val="Corpo do texto"/>
    <w:basedOn w:val="Estilopadro"/>
    <w:rsid w:val="00CB2042"/>
  </w:style>
  <w:style w:type="paragraph" w:styleId="Ttulo">
    <w:name w:val="Title"/>
    <w:basedOn w:val="Normal"/>
    <w:next w:val="Normal"/>
    <w:link w:val="TtuloChar"/>
    <w:uiPriority w:val="10"/>
    <w:qFormat/>
    <w:rsid w:val="00CB2042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CB204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CB2042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CB2042"/>
    <w:rPr>
      <w:sz w:val="22"/>
      <w:szCs w:val="22"/>
      <w:lang w:eastAsia="en-US"/>
    </w:rPr>
  </w:style>
  <w:style w:type="paragraph" w:customStyle="1" w:styleId="Padro">
    <w:name w:val="Padrão"/>
    <w:rsid w:val="007B3F54"/>
    <w:pPr>
      <w:tabs>
        <w:tab w:val="left" w:pos="709"/>
      </w:tabs>
      <w:suppressAutoHyphens/>
      <w:spacing w:line="100" w:lineRule="atLeast"/>
    </w:pPr>
    <w:rPr>
      <w:rFonts w:ascii="Liberation Serif" w:eastAsia="DejaVu Sans" w:hAnsi="Liberation Serif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MODELO%20PAPEL%20TIMBRADO%20CAMARA.dotx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A1CAA2-0775-49E8-98AA-E10227DA9C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MODELO PAPEL TIMBRADO CAMARA</Template>
  <TotalTime>78</TotalTime>
  <Pages>6</Pages>
  <Words>2489</Words>
  <Characters>13445</Characters>
  <Application>Microsoft Office Word</Application>
  <DocSecurity>0</DocSecurity>
  <Lines>112</Lines>
  <Paragraphs>31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</dc:creator>
  <cp:lastModifiedBy>Rosa</cp:lastModifiedBy>
  <cp:revision>9</cp:revision>
  <cp:lastPrinted>2017-05-22T15:56:00Z</cp:lastPrinted>
  <dcterms:created xsi:type="dcterms:W3CDTF">2017-05-22T15:06:00Z</dcterms:created>
  <dcterms:modified xsi:type="dcterms:W3CDTF">2017-05-24T12:22:00Z</dcterms:modified>
</cp:coreProperties>
</file>