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138" w:rsidRDefault="009D5138"/>
    <w:p w:rsidR="009D5138" w:rsidRPr="009D5138" w:rsidRDefault="009D5138" w:rsidP="009D5138"/>
    <w:p w:rsidR="009D5138" w:rsidRPr="009D5138" w:rsidRDefault="009D5138" w:rsidP="009D5138"/>
    <w:p w:rsidR="009D5138" w:rsidRPr="006219C6" w:rsidRDefault="006219C6" w:rsidP="006219C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CONTRATO ADMINISTRATIVO Nº 17</w:t>
      </w:r>
      <w:r w:rsidR="009D5138" w:rsidRPr="006219C6">
        <w:rPr>
          <w:rFonts w:ascii="Arial" w:hAnsi="Arial" w:cs="Arial"/>
          <w:b/>
          <w:sz w:val="32"/>
          <w:szCs w:val="32"/>
        </w:rPr>
        <w:t>/2017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 w:rsidRPr="00200E4D">
        <w:rPr>
          <w:rFonts w:ascii="Arial" w:hAnsi="Arial" w:cs="Arial"/>
          <w:sz w:val="24"/>
          <w:szCs w:val="24"/>
        </w:rPr>
        <w:t>Processo CM</w:t>
      </w:r>
      <w:r>
        <w:rPr>
          <w:rFonts w:ascii="Arial" w:hAnsi="Arial" w:cs="Arial"/>
          <w:sz w:val="24"/>
          <w:szCs w:val="24"/>
        </w:rPr>
        <w:t>CI nº 55.453/2017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 w:rsidRPr="00200E4D">
        <w:rPr>
          <w:rFonts w:ascii="Arial" w:hAnsi="Arial" w:cs="Arial"/>
          <w:sz w:val="24"/>
          <w:szCs w:val="24"/>
        </w:rPr>
        <w:t xml:space="preserve">Pregão Presencial nº </w:t>
      </w:r>
      <w:r>
        <w:rPr>
          <w:rFonts w:ascii="Arial" w:hAnsi="Arial" w:cs="Arial"/>
          <w:sz w:val="24"/>
          <w:szCs w:val="24"/>
        </w:rPr>
        <w:t>06/2017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 w:rsidRPr="00200E4D">
        <w:rPr>
          <w:rFonts w:ascii="Arial" w:hAnsi="Arial" w:cs="Arial"/>
          <w:sz w:val="24"/>
          <w:szCs w:val="24"/>
        </w:rPr>
        <w:t>CONTRATO</w:t>
      </w:r>
      <w:r w:rsidRPr="00200E4D">
        <w:rPr>
          <w:rFonts w:ascii="Arial" w:hAnsi="Arial" w:cs="Arial"/>
          <w:sz w:val="24"/>
          <w:szCs w:val="24"/>
        </w:rPr>
        <w:tab/>
        <w:t>DE</w:t>
      </w:r>
      <w:r w:rsidRPr="00200E4D">
        <w:rPr>
          <w:rFonts w:ascii="Arial" w:hAnsi="Arial" w:cs="Arial"/>
          <w:sz w:val="24"/>
          <w:szCs w:val="24"/>
        </w:rPr>
        <w:tab/>
        <w:t>PRESTAÇÃO</w:t>
      </w:r>
      <w:r w:rsidRPr="00200E4D">
        <w:rPr>
          <w:rFonts w:ascii="Arial" w:hAnsi="Arial" w:cs="Arial"/>
          <w:sz w:val="24"/>
          <w:szCs w:val="24"/>
        </w:rPr>
        <w:tab/>
        <w:t>DE</w:t>
      </w:r>
      <w:r w:rsidRPr="00200E4D">
        <w:rPr>
          <w:rFonts w:ascii="Arial" w:hAnsi="Arial" w:cs="Arial"/>
          <w:sz w:val="24"/>
          <w:szCs w:val="24"/>
        </w:rPr>
        <w:tab/>
        <w:t>SERVIÇOS</w:t>
      </w:r>
      <w:r>
        <w:rPr>
          <w:rFonts w:ascii="Arial" w:hAnsi="Arial" w:cs="Arial"/>
          <w:sz w:val="24"/>
          <w:szCs w:val="24"/>
        </w:rPr>
        <w:t xml:space="preserve"> COM EMPRESA ESPECIALIZADA NO DESENVOLVIMENTO DE SISTEMAS WEB OBJETIVANDO A PUBLICAÇÃO NA WEB DO NOVO PORTAL DA TRANSPARÊNCIA DA CÂMARA MUNICIPAL</w:t>
      </w:r>
      <w:r w:rsidRPr="00200E4D">
        <w:rPr>
          <w:rFonts w:ascii="Arial" w:hAnsi="Arial" w:cs="Arial"/>
          <w:sz w:val="24"/>
          <w:szCs w:val="24"/>
        </w:rPr>
        <w:t>, QUE ENTRE SI</w:t>
      </w:r>
      <w:r>
        <w:rPr>
          <w:rFonts w:ascii="Arial" w:hAnsi="Arial" w:cs="Arial"/>
          <w:sz w:val="24"/>
          <w:szCs w:val="24"/>
        </w:rPr>
        <w:t xml:space="preserve"> </w:t>
      </w:r>
      <w:r w:rsidRPr="00200E4D">
        <w:rPr>
          <w:rFonts w:ascii="Arial" w:hAnsi="Arial" w:cs="Arial"/>
          <w:sz w:val="24"/>
          <w:szCs w:val="24"/>
        </w:rPr>
        <w:t>CELEBRAM A CÂMARA MUNICIPAL DE CACHOEIRO DE ITAPEMIRIM</w:t>
      </w:r>
      <w:r>
        <w:rPr>
          <w:rFonts w:ascii="Arial" w:hAnsi="Arial" w:cs="Arial"/>
          <w:sz w:val="24"/>
          <w:szCs w:val="24"/>
        </w:rPr>
        <w:t xml:space="preserve"> </w:t>
      </w:r>
      <w:r w:rsidRPr="00200E4D">
        <w:rPr>
          <w:rFonts w:ascii="Arial" w:hAnsi="Arial" w:cs="Arial"/>
          <w:sz w:val="24"/>
          <w:szCs w:val="24"/>
        </w:rPr>
        <w:t xml:space="preserve">E A EMPRESA </w:t>
      </w:r>
      <w:r w:rsidR="006219C6">
        <w:rPr>
          <w:rFonts w:ascii="Arial" w:hAnsi="Arial" w:cs="Arial"/>
          <w:sz w:val="24"/>
          <w:szCs w:val="24"/>
        </w:rPr>
        <w:t>ÁGAPE ASSESSORIA E CONSULTORIA LTDA EPP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 w:rsidRPr="00200E4D">
        <w:rPr>
          <w:rFonts w:ascii="Arial" w:hAnsi="Arial" w:cs="Arial"/>
          <w:sz w:val="24"/>
          <w:szCs w:val="24"/>
        </w:rPr>
        <w:t>A Câmara Municipal de Cachoeiro de Itapemirim, adiante denominada CM</w:t>
      </w:r>
      <w:r>
        <w:rPr>
          <w:rFonts w:ascii="Arial" w:hAnsi="Arial" w:cs="Arial"/>
          <w:sz w:val="24"/>
          <w:szCs w:val="24"/>
        </w:rPr>
        <w:t>CI</w:t>
      </w:r>
      <w:r w:rsidRPr="00200E4D">
        <w:rPr>
          <w:rFonts w:ascii="Arial" w:hAnsi="Arial" w:cs="Arial"/>
          <w:sz w:val="24"/>
          <w:szCs w:val="24"/>
        </w:rPr>
        <w:t xml:space="preserve">, inscrita no CNPJ sob o n.º </w:t>
      </w:r>
      <w:r>
        <w:rPr>
          <w:rFonts w:ascii="Arial" w:hAnsi="Arial" w:cs="Arial"/>
          <w:sz w:val="24"/>
          <w:szCs w:val="24"/>
        </w:rPr>
        <w:t>31.723.265/0001-41</w:t>
      </w:r>
      <w:r w:rsidRPr="00200E4D">
        <w:rPr>
          <w:rFonts w:ascii="Arial" w:hAnsi="Arial" w:cs="Arial"/>
          <w:sz w:val="24"/>
          <w:szCs w:val="24"/>
        </w:rPr>
        <w:t xml:space="preserve">, estabelecida neste Município na </w:t>
      </w:r>
      <w:r>
        <w:rPr>
          <w:rFonts w:ascii="Arial" w:hAnsi="Arial" w:cs="Arial"/>
          <w:sz w:val="24"/>
          <w:szCs w:val="24"/>
        </w:rPr>
        <w:t xml:space="preserve">Pça </w:t>
      </w:r>
      <w:proofErr w:type="spellStart"/>
      <w:r>
        <w:rPr>
          <w:rFonts w:ascii="Arial" w:hAnsi="Arial" w:cs="Arial"/>
          <w:sz w:val="24"/>
          <w:szCs w:val="24"/>
        </w:rPr>
        <w:t>Jerônymo</w:t>
      </w:r>
      <w:proofErr w:type="spellEnd"/>
      <w:r>
        <w:rPr>
          <w:rFonts w:ascii="Arial" w:hAnsi="Arial" w:cs="Arial"/>
          <w:sz w:val="24"/>
          <w:szCs w:val="24"/>
        </w:rPr>
        <w:t xml:space="preserve"> Monteiro, nº 70</w:t>
      </w:r>
      <w:r w:rsidRPr="00200E4D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Centro</w:t>
      </w:r>
      <w:r w:rsidRPr="00200E4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CEP nº 29302-170</w:t>
      </w:r>
      <w:r w:rsidRPr="00200E4D">
        <w:rPr>
          <w:rFonts w:ascii="Arial" w:hAnsi="Arial" w:cs="Arial"/>
          <w:sz w:val="24"/>
          <w:szCs w:val="24"/>
        </w:rPr>
        <w:t xml:space="preserve"> Cachoeiro de Itapemirim-ES, doravante denominado CONTRATANTE, neste ato representada legalmente por seu Presidente, </w:t>
      </w:r>
      <w:r>
        <w:rPr>
          <w:rFonts w:ascii="Arial" w:hAnsi="Arial" w:cs="Arial"/>
          <w:sz w:val="24"/>
          <w:szCs w:val="24"/>
        </w:rPr>
        <w:t>Alexandre Bastos Rodrigues</w:t>
      </w:r>
      <w:r w:rsidRPr="00200E4D">
        <w:rPr>
          <w:rFonts w:ascii="Arial" w:hAnsi="Arial" w:cs="Arial"/>
          <w:sz w:val="24"/>
          <w:szCs w:val="24"/>
        </w:rPr>
        <w:t xml:space="preserve">, inscrito no CPF nº </w:t>
      </w:r>
      <w:r>
        <w:rPr>
          <w:rFonts w:ascii="Arial" w:hAnsi="Arial" w:cs="Arial"/>
          <w:sz w:val="24"/>
          <w:szCs w:val="24"/>
        </w:rPr>
        <w:t>978.721-217-00</w:t>
      </w:r>
      <w:r w:rsidRPr="00200E4D">
        <w:rPr>
          <w:rFonts w:ascii="Arial" w:hAnsi="Arial" w:cs="Arial"/>
          <w:sz w:val="24"/>
          <w:szCs w:val="24"/>
        </w:rPr>
        <w:t xml:space="preserve"> e RG nº </w:t>
      </w:r>
      <w:r>
        <w:rPr>
          <w:rFonts w:ascii="Arial" w:hAnsi="Arial" w:cs="Arial"/>
          <w:sz w:val="24"/>
          <w:szCs w:val="24"/>
        </w:rPr>
        <w:t>792.619</w:t>
      </w:r>
      <w:r w:rsidRPr="00200E4D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SPTC</w:t>
      </w:r>
      <w:r w:rsidRPr="00200E4D">
        <w:rPr>
          <w:rFonts w:ascii="Arial" w:hAnsi="Arial" w:cs="Arial"/>
          <w:sz w:val="24"/>
          <w:szCs w:val="24"/>
        </w:rPr>
        <w:t>/E</w:t>
      </w:r>
      <w:r>
        <w:rPr>
          <w:rFonts w:ascii="Arial" w:hAnsi="Arial" w:cs="Arial"/>
          <w:sz w:val="24"/>
          <w:szCs w:val="24"/>
        </w:rPr>
        <w:t xml:space="preserve">S, e a Empresa </w:t>
      </w:r>
      <w:r w:rsidR="006219C6">
        <w:rPr>
          <w:rFonts w:ascii="Arial" w:hAnsi="Arial" w:cs="Arial"/>
          <w:sz w:val="24"/>
          <w:szCs w:val="24"/>
        </w:rPr>
        <w:t>Ágape Assessoria e Consultoria LTDA EPP</w:t>
      </w:r>
      <w:r w:rsidRPr="00200E4D">
        <w:rPr>
          <w:rFonts w:ascii="Arial" w:hAnsi="Arial" w:cs="Arial"/>
          <w:sz w:val="24"/>
          <w:szCs w:val="24"/>
        </w:rPr>
        <w:t>, doravante denominada CO</w:t>
      </w:r>
      <w:r>
        <w:rPr>
          <w:rFonts w:ascii="Arial" w:hAnsi="Arial" w:cs="Arial"/>
          <w:sz w:val="24"/>
          <w:szCs w:val="24"/>
        </w:rPr>
        <w:t xml:space="preserve">NTRATADA, situada na </w:t>
      </w:r>
      <w:r w:rsidR="006219C6">
        <w:rPr>
          <w:rFonts w:ascii="Arial" w:hAnsi="Arial" w:cs="Arial"/>
          <w:sz w:val="24"/>
          <w:szCs w:val="24"/>
        </w:rPr>
        <w:t>Pça. Presidente Getúlio Vargas</w:t>
      </w:r>
      <w:r w:rsidRPr="00200E4D">
        <w:rPr>
          <w:rFonts w:ascii="Arial" w:hAnsi="Arial" w:cs="Arial"/>
          <w:sz w:val="24"/>
          <w:szCs w:val="24"/>
        </w:rPr>
        <w:t>,</w:t>
      </w:r>
      <w:r w:rsidR="006219C6">
        <w:rPr>
          <w:rFonts w:ascii="Arial" w:hAnsi="Arial" w:cs="Arial"/>
          <w:sz w:val="24"/>
          <w:szCs w:val="24"/>
        </w:rPr>
        <w:t xml:space="preserve"> nº 35, sala 906, Ed. </w:t>
      </w:r>
      <w:proofErr w:type="spellStart"/>
      <w:r w:rsidR="006219C6">
        <w:rPr>
          <w:rFonts w:ascii="Arial" w:hAnsi="Arial" w:cs="Arial"/>
          <w:sz w:val="24"/>
          <w:szCs w:val="24"/>
        </w:rPr>
        <w:t>Jusmar</w:t>
      </w:r>
      <w:proofErr w:type="spellEnd"/>
      <w:r w:rsidR="006219C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219C6">
        <w:rPr>
          <w:rFonts w:ascii="Arial" w:hAnsi="Arial" w:cs="Arial"/>
          <w:sz w:val="24"/>
          <w:szCs w:val="24"/>
        </w:rPr>
        <w:t>Cep</w:t>
      </w:r>
      <w:proofErr w:type="spellEnd"/>
      <w:r w:rsidR="006219C6">
        <w:rPr>
          <w:rFonts w:ascii="Arial" w:hAnsi="Arial" w:cs="Arial"/>
          <w:sz w:val="24"/>
          <w:szCs w:val="24"/>
        </w:rPr>
        <w:t xml:space="preserve"> 29.010-925</w:t>
      </w:r>
      <w:r w:rsidRPr="00200E4D">
        <w:rPr>
          <w:rFonts w:ascii="Arial" w:hAnsi="Arial" w:cs="Arial"/>
          <w:sz w:val="24"/>
          <w:szCs w:val="24"/>
        </w:rPr>
        <w:t xml:space="preserve"> insc</w:t>
      </w:r>
      <w:r>
        <w:rPr>
          <w:rFonts w:ascii="Arial" w:hAnsi="Arial" w:cs="Arial"/>
          <w:sz w:val="24"/>
          <w:szCs w:val="24"/>
        </w:rPr>
        <w:t xml:space="preserve">rita no CNPJ sob o nº </w:t>
      </w:r>
      <w:r w:rsidR="006219C6">
        <w:rPr>
          <w:rFonts w:ascii="Arial" w:hAnsi="Arial" w:cs="Arial"/>
          <w:sz w:val="24"/>
          <w:szCs w:val="24"/>
        </w:rPr>
        <w:t>02.548.735/0001-80</w:t>
      </w:r>
      <w:r w:rsidRPr="00200E4D">
        <w:rPr>
          <w:rFonts w:ascii="Arial" w:hAnsi="Arial" w:cs="Arial"/>
          <w:sz w:val="24"/>
          <w:szCs w:val="24"/>
        </w:rPr>
        <w:t>, neste ato representada pelo (</w:t>
      </w:r>
      <w:r w:rsidR="00B306FC">
        <w:rPr>
          <w:rFonts w:ascii="Arial" w:hAnsi="Arial" w:cs="Arial"/>
          <w:sz w:val="24"/>
          <w:szCs w:val="24"/>
        </w:rPr>
        <w:t>a) Sr</w:t>
      </w:r>
      <w:r>
        <w:rPr>
          <w:rFonts w:ascii="Arial" w:hAnsi="Arial" w:cs="Arial"/>
          <w:sz w:val="24"/>
          <w:szCs w:val="24"/>
        </w:rPr>
        <w:t>.</w:t>
      </w:r>
      <w:r w:rsidR="00B306FC">
        <w:rPr>
          <w:rFonts w:ascii="Arial" w:hAnsi="Arial" w:cs="Arial"/>
          <w:sz w:val="24"/>
          <w:szCs w:val="24"/>
        </w:rPr>
        <w:t>Marcos Pontes de Aquino</w:t>
      </w:r>
      <w:r w:rsidRPr="00200E4D">
        <w:rPr>
          <w:rFonts w:ascii="Arial" w:hAnsi="Arial" w:cs="Arial"/>
          <w:sz w:val="24"/>
          <w:szCs w:val="24"/>
        </w:rPr>
        <w:t>, portador(a) do RG nº</w:t>
      </w:r>
      <w:r w:rsidR="00B306FC">
        <w:rPr>
          <w:rFonts w:ascii="Arial" w:hAnsi="Arial" w:cs="Arial"/>
          <w:sz w:val="24"/>
          <w:szCs w:val="24"/>
        </w:rPr>
        <w:t xml:space="preserve"> 8.371.05 SSP-ES</w:t>
      </w:r>
      <w:r>
        <w:rPr>
          <w:rFonts w:ascii="Arial" w:hAnsi="Arial" w:cs="Arial"/>
          <w:sz w:val="24"/>
          <w:szCs w:val="24"/>
        </w:rPr>
        <w:t xml:space="preserve"> </w:t>
      </w:r>
      <w:r w:rsidRPr="00200E4D">
        <w:rPr>
          <w:rFonts w:ascii="Arial" w:hAnsi="Arial" w:cs="Arial"/>
          <w:sz w:val="24"/>
          <w:szCs w:val="24"/>
        </w:rPr>
        <w:t xml:space="preserve"> e inscri</w:t>
      </w:r>
      <w:r>
        <w:rPr>
          <w:rFonts w:ascii="Arial" w:hAnsi="Arial" w:cs="Arial"/>
          <w:sz w:val="24"/>
          <w:szCs w:val="24"/>
        </w:rPr>
        <w:t xml:space="preserve">to(a) no CPF sob o nº </w:t>
      </w:r>
      <w:r w:rsidR="00B306FC">
        <w:rPr>
          <w:rFonts w:ascii="Arial" w:hAnsi="Arial" w:cs="Arial"/>
          <w:sz w:val="24"/>
          <w:szCs w:val="24"/>
        </w:rPr>
        <w:t>985.971.757-53,</w:t>
      </w:r>
      <w:r w:rsidRPr="00200E4D">
        <w:rPr>
          <w:rFonts w:ascii="Arial" w:hAnsi="Arial" w:cs="Arial"/>
          <w:sz w:val="24"/>
          <w:szCs w:val="24"/>
        </w:rPr>
        <w:t xml:space="preserve"> ajustam o presente CONTRATO de Prestação de Serviços </w:t>
      </w:r>
      <w:r>
        <w:rPr>
          <w:rFonts w:ascii="Arial" w:hAnsi="Arial" w:cs="Arial"/>
          <w:sz w:val="24"/>
          <w:szCs w:val="24"/>
        </w:rPr>
        <w:t>de Desenvolvimento de Soluções Web</w:t>
      </w:r>
      <w:r w:rsidR="00B306FC">
        <w:rPr>
          <w:rFonts w:ascii="Arial" w:hAnsi="Arial" w:cs="Arial"/>
          <w:sz w:val="24"/>
          <w:szCs w:val="24"/>
        </w:rPr>
        <w:t xml:space="preserve"> objetivando a</w:t>
      </w:r>
      <w:r>
        <w:rPr>
          <w:rFonts w:ascii="Arial" w:hAnsi="Arial" w:cs="Arial"/>
          <w:sz w:val="24"/>
          <w:szCs w:val="24"/>
        </w:rPr>
        <w:t xml:space="preserve"> Publicação</w:t>
      </w:r>
      <w:r w:rsidR="00B306FC">
        <w:rPr>
          <w:rFonts w:ascii="Arial" w:hAnsi="Arial" w:cs="Arial"/>
          <w:sz w:val="24"/>
          <w:szCs w:val="24"/>
        </w:rPr>
        <w:t xml:space="preserve"> na web do</w:t>
      </w:r>
      <w:r>
        <w:rPr>
          <w:rFonts w:ascii="Arial" w:hAnsi="Arial" w:cs="Arial"/>
          <w:sz w:val="24"/>
          <w:szCs w:val="24"/>
        </w:rPr>
        <w:t xml:space="preserve"> Novo Portal da Transparência da Câmara Municipal</w:t>
      </w:r>
      <w:r w:rsidRPr="00200E4D">
        <w:rPr>
          <w:rFonts w:ascii="Arial" w:hAnsi="Arial" w:cs="Arial"/>
          <w:sz w:val="24"/>
          <w:szCs w:val="24"/>
        </w:rPr>
        <w:t xml:space="preserve">, nos termos das Leis Federais nº 8.666, de 21 de junho de 1993, nº 8.883, de 08 de junho de 1994, de acordo com os termos do Processo </w:t>
      </w:r>
      <w:r>
        <w:rPr>
          <w:rFonts w:ascii="Arial" w:hAnsi="Arial" w:cs="Arial"/>
          <w:sz w:val="24"/>
          <w:szCs w:val="24"/>
        </w:rPr>
        <w:t>CMCI</w:t>
      </w:r>
      <w:r w:rsidRPr="00200E4D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200E4D">
        <w:rPr>
          <w:rFonts w:ascii="Arial" w:hAnsi="Arial" w:cs="Arial"/>
          <w:sz w:val="24"/>
          <w:szCs w:val="24"/>
        </w:rPr>
        <w:t xml:space="preserve">nº </w:t>
      </w:r>
      <w:r>
        <w:rPr>
          <w:rFonts w:ascii="Arial" w:hAnsi="Arial" w:cs="Arial"/>
          <w:sz w:val="24"/>
          <w:szCs w:val="24"/>
        </w:rPr>
        <w:t>55.453/2017</w:t>
      </w:r>
      <w:r w:rsidRPr="00200E4D">
        <w:rPr>
          <w:rFonts w:ascii="Arial" w:hAnsi="Arial" w:cs="Arial"/>
          <w:sz w:val="24"/>
          <w:szCs w:val="24"/>
        </w:rPr>
        <w:t>, parte integrante deste instrumento, independente de transcrição, juntamente com a Proposta apresentada pela C</w:t>
      </w:r>
      <w:r>
        <w:rPr>
          <w:rFonts w:ascii="Arial" w:hAnsi="Arial" w:cs="Arial"/>
          <w:sz w:val="24"/>
          <w:szCs w:val="24"/>
        </w:rPr>
        <w:t xml:space="preserve">ontratada datada de </w:t>
      </w:r>
      <w:r w:rsidR="00D51D63">
        <w:rPr>
          <w:rFonts w:ascii="Arial" w:hAnsi="Arial" w:cs="Arial"/>
          <w:sz w:val="24"/>
          <w:szCs w:val="24"/>
        </w:rPr>
        <w:t>25 de julho de 2017</w:t>
      </w:r>
      <w:r w:rsidRPr="00200E4D">
        <w:rPr>
          <w:rFonts w:ascii="Arial" w:hAnsi="Arial" w:cs="Arial"/>
          <w:sz w:val="24"/>
          <w:szCs w:val="24"/>
        </w:rPr>
        <w:t xml:space="preserve"> ficando, porém, ressalvadas como não transcritas as condições nelas estipuladas que contrariem as disposições deste contrato, que se regerá pelas cláusulas seguintes.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7E549F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7E549F">
        <w:rPr>
          <w:rFonts w:ascii="Arial" w:hAnsi="Arial" w:cs="Arial"/>
          <w:b/>
          <w:sz w:val="24"/>
          <w:szCs w:val="24"/>
        </w:rPr>
        <w:lastRenderedPageBreak/>
        <w:t>CLÁUSULA PRIMEIRA - DO OBJETO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EA2752" w:rsidRDefault="009D5138" w:rsidP="009D5138">
      <w:pPr>
        <w:pStyle w:val="PargrafodaLista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EA2752">
        <w:rPr>
          <w:rFonts w:ascii="Arial" w:hAnsi="Arial" w:cs="Arial"/>
          <w:sz w:val="24"/>
          <w:szCs w:val="24"/>
        </w:rPr>
        <w:t xml:space="preserve">O presente Contrato tem por objeto a </w:t>
      </w:r>
      <w:r>
        <w:rPr>
          <w:rFonts w:ascii="Arial" w:hAnsi="Arial" w:cs="Arial"/>
          <w:sz w:val="24"/>
          <w:szCs w:val="24"/>
        </w:rPr>
        <w:t xml:space="preserve">Contratação de Empresa Especializada no </w:t>
      </w:r>
      <w:r w:rsidRPr="00EA2752">
        <w:rPr>
          <w:rFonts w:ascii="Arial" w:hAnsi="Arial" w:cs="Arial"/>
          <w:sz w:val="24"/>
          <w:szCs w:val="24"/>
        </w:rPr>
        <w:t xml:space="preserve">Desenvolvimento de </w:t>
      </w:r>
      <w:r>
        <w:rPr>
          <w:rFonts w:ascii="Arial" w:hAnsi="Arial" w:cs="Arial"/>
          <w:sz w:val="24"/>
          <w:szCs w:val="24"/>
        </w:rPr>
        <w:t>Sistemas</w:t>
      </w:r>
      <w:r w:rsidRPr="00EA2752">
        <w:rPr>
          <w:rFonts w:ascii="Arial" w:hAnsi="Arial" w:cs="Arial"/>
          <w:sz w:val="24"/>
          <w:szCs w:val="24"/>
        </w:rPr>
        <w:t xml:space="preserve"> Web </w:t>
      </w:r>
      <w:r>
        <w:rPr>
          <w:rFonts w:ascii="Arial" w:hAnsi="Arial" w:cs="Arial"/>
          <w:sz w:val="24"/>
          <w:szCs w:val="24"/>
        </w:rPr>
        <w:t>Objetivando a</w:t>
      </w:r>
      <w:r w:rsidRPr="00EA2752">
        <w:rPr>
          <w:rFonts w:ascii="Arial" w:hAnsi="Arial" w:cs="Arial"/>
          <w:sz w:val="24"/>
          <w:szCs w:val="24"/>
        </w:rPr>
        <w:t xml:space="preserve"> Publicação</w:t>
      </w:r>
      <w:r>
        <w:rPr>
          <w:rFonts w:ascii="Arial" w:hAnsi="Arial" w:cs="Arial"/>
          <w:sz w:val="24"/>
          <w:szCs w:val="24"/>
        </w:rPr>
        <w:t xml:space="preserve"> na web do</w:t>
      </w:r>
      <w:r w:rsidRPr="00EA2752">
        <w:rPr>
          <w:rFonts w:ascii="Arial" w:hAnsi="Arial" w:cs="Arial"/>
          <w:sz w:val="24"/>
          <w:szCs w:val="24"/>
        </w:rPr>
        <w:t xml:space="preserve"> Novo Portal da Transparência da Câmara Municipal, cujas características técnicas estão descritas no Anexo I do Edital correspondente.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7E549F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7E549F">
        <w:rPr>
          <w:rFonts w:ascii="Arial" w:hAnsi="Arial" w:cs="Arial"/>
          <w:b/>
          <w:sz w:val="24"/>
          <w:szCs w:val="24"/>
        </w:rPr>
        <w:t>CLÁUSULA SEGUNDA - DO REGIME DE EXECUÇÃO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2.1- </w:t>
      </w:r>
      <w:r w:rsidRPr="00200E4D">
        <w:rPr>
          <w:rFonts w:ascii="Arial" w:hAnsi="Arial" w:cs="Arial"/>
          <w:sz w:val="24"/>
          <w:szCs w:val="24"/>
        </w:rPr>
        <w:t xml:space="preserve">Fica estabelecido o regime de execução indireta, sob forma de empreitada por preço </w:t>
      </w:r>
      <w:r>
        <w:rPr>
          <w:rFonts w:ascii="Arial" w:hAnsi="Arial" w:cs="Arial"/>
          <w:sz w:val="24"/>
          <w:szCs w:val="24"/>
        </w:rPr>
        <w:t>global</w:t>
      </w:r>
      <w:r w:rsidRPr="00200E4D">
        <w:rPr>
          <w:rFonts w:ascii="Arial" w:hAnsi="Arial" w:cs="Arial"/>
          <w:sz w:val="24"/>
          <w:szCs w:val="24"/>
        </w:rPr>
        <w:t>, nos termos do art. 10, II, “</w:t>
      </w:r>
      <w:r>
        <w:rPr>
          <w:rFonts w:ascii="Arial" w:hAnsi="Arial" w:cs="Arial"/>
          <w:sz w:val="24"/>
          <w:szCs w:val="24"/>
        </w:rPr>
        <w:t>a” da Lei Federal nº 8.666/93</w:t>
      </w:r>
    </w:p>
    <w:p w:rsidR="00E27B4F" w:rsidRDefault="00E27B4F" w:rsidP="009D5138">
      <w:pPr>
        <w:jc w:val="both"/>
        <w:rPr>
          <w:rFonts w:ascii="Arial" w:hAnsi="Arial" w:cs="Arial"/>
          <w:b/>
          <w:sz w:val="24"/>
          <w:szCs w:val="24"/>
        </w:rPr>
      </w:pPr>
    </w:p>
    <w:p w:rsidR="009D5138" w:rsidRPr="007E549F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7E549F">
        <w:rPr>
          <w:rFonts w:ascii="Arial" w:hAnsi="Arial" w:cs="Arial"/>
          <w:b/>
          <w:sz w:val="24"/>
          <w:szCs w:val="24"/>
        </w:rPr>
        <w:t>CLÁUSULA TERCEIRA - DO PREÇO, DA REVISÃO E DO REAJUSTAMENTO</w:t>
      </w:r>
      <w:bookmarkStart w:id="1" w:name="page41"/>
      <w:bookmarkEnd w:id="1"/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3.1- </w:t>
      </w:r>
      <w:r w:rsidRPr="00200E4D">
        <w:rPr>
          <w:rFonts w:ascii="Arial" w:hAnsi="Arial" w:cs="Arial"/>
          <w:sz w:val="24"/>
          <w:szCs w:val="24"/>
        </w:rPr>
        <w:t>Pelo serviço aqui contratado, o contratante pagará à contratada os serviços efetivamente realizados, considerando o quantitativo contratado para o período de vigência indicado na Cláusula Quinta e os preços unitários indicados abaixo, de acordo com a Proposta Comercial vencedora da licitação e ratificada, nos quais deverão estar inclusos todas as espécies de tributos, diretos e indiretos, encargos sociais, seguros, fretes, material, mão-de-obra, instalações e quaisquer despesas inerentes à execução do objeto contratual.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34"/>
        <w:gridCol w:w="3086"/>
        <w:gridCol w:w="1120"/>
        <w:gridCol w:w="976"/>
        <w:gridCol w:w="1470"/>
        <w:gridCol w:w="1470"/>
      </w:tblGrid>
      <w:tr w:rsidR="009D5138" w:rsidTr="00394A6E">
        <w:tc>
          <w:tcPr>
            <w:tcW w:w="834" w:type="dxa"/>
            <w:vAlign w:val="center"/>
          </w:tcPr>
          <w:p w:rsidR="009D5138" w:rsidRPr="00200E4D" w:rsidRDefault="009D5138" w:rsidP="00394A6E">
            <w:pPr>
              <w:ind w:right="-2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3086" w:type="dxa"/>
            <w:vAlign w:val="center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E4D">
              <w:rPr>
                <w:rFonts w:ascii="Arial" w:hAnsi="Arial" w:cs="Arial"/>
                <w:sz w:val="24"/>
                <w:szCs w:val="24"/>
              </w:rPr>
              <w:t>DESCRIÇÃO</w:t>
            </w:r>
          </w:p>
        </w:tc>
        <w:tc>
          <w:tcPr>
            <w:tcW w:w="1120" w:type="dxa"/>
            <w:vAlign w:val="center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E4D">
              <w:rPr>
                <w:rFonts w:ascii="Arial" w:hAnsi="Arial" w:cs="Arial"/>
                <w:sz w:val="24"/>
                <w:szCs w:val="24"/>
              </w:rPr>
              <w:t>UNID</w:t>
            </w:r>
          </w:p>
        </w:tc>
        <w:tc>
          <w:tcPr>
            <w:tcW w:w="976" w:type="dxa"/>
            <w:vAlign w:val="center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E4D">
              <w:rPr>
                <w:rFonts w:ascii="Arial" w:hAnsi="Arial" w:cs="Arial"/>
                <w:sz w:val="24"/>
                <w:szCs w:val="24"/>
              </w:rPr>
              <w:t>QTDE</w:t>
            </w:r>
          </w:p>
        </w:tc>
        <w:tc>
          <w:tcPr>
            <w:tcW w:w="1470" w:type="dxa"/>
            <w:vAlign w:val="center"/>
          </w:tcPr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E4D">
              <w:rPr>
                <w:rFonts w:ascii="Arial" w:hAnsi="Arial" w:cs="Arial"/>
                <w:sz w:val="24"/>
                <w:szCs w:val="24"/>
              </w:rPr>
              <w:t>VALOR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0E4D">
              <w:rPr>
                <w:rFonts w:ascii="Arial" w:hAnsi="Arial" w:cs="Arial"/>
                <w:sz w:val="24"/>
                <w:szCs w:val="24"/>
              </w:rPr>
              <w:t>MENSAL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0E4D">
              <w:rPr>
                <w:rFonts w:ascii="Arial" w:hAnsi="Arial" w:cs="Arial"/>
                <w:sz w:val="24"/>
                <w:szCs w:val="24"/>
              </w:rPr>
              <w:t>ESTIMADO</w:t>
            </w:r>
          </w:p>
        </w:tc>
        <w:tc>
          <w:tcPr>
            <w:tcW w:w="1470" w:type="dxa"/>
            <w:vAlign w:val="center"/>
          </w:tcPr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E4D">
              <w:rPr>
                <w:rFonts w:ascii="Arial" w:hAnsi="Arial" w:cs="Arial"/>
                <w:sz w:val="24"/>
                <w:szCs w:val="24"/>
              </w:rPr>
              <w:t>VALOR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0E4D">
              <w:rPr>
                <w:rFonts w:ascii="Arial" w:hAnsi="Arial" w:cs="Arial"/>
                <w:sz w:val="24"/>
                <w:szCs w:val="24"/>
              </w:rPr>
              <w:t>TOTAL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0E4D">
              <w:rPr>
                <w:rFonts w:ascii="Arial" w:hAnsi="Arial" w:cs="Arial"/>
                <w:sz w:val="24"/>
                <w:szCs w:val="24"/>
              </w:rPr>
              <w:t>ESTIMADO</w:t>
            </w:r>
          </w:p>
        </w:tc>
      </w:tr>
      <w:tr w:rsidR="009D5138" w:rsidTr="00394A6E">
        <w:tc>
          <w:tcPr>
            <w:tcW w:w="834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86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E4D">
              <w:rPr>
                <w:rFonts w:ascii="Arial" w:hAnsi="Arial" w:cs="Arial"/>
                <w:sz w:val="24"/>
                <w:szCs w:val="24"/>
              </w:rPr>
              <w:t>SERVIÇOS DE IMPLANTAÇÃO</w:t>
            </w:r>
            <w:r>
              <w:rPr>
                <w:rFonts w:ascii="Arial" w:hAnsi="Arial" w:cs="Arial"/>
                <w:sz w:val="24"/>
                <w:szCs w:val="24"/>
              </w:rPr>
              <w:t xml:space="preserve"> E LICENÇA</w:t>
            </w:r>
          </w:p>
        </w:tc>
        <w:tc>
          <w:tcPr>
            <w:tcW w:w="1120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UNID</w:t>
            </w:r>
          </w:p>
        </w:tc>
        <w:tc>
          <w:tcPr>
            <w:tcW w:w="976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70" w:type="dxa"/>
          </w:tcPr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  <w:r w:rsidR="00C275D0">
              <w:rPr>
                <w:rFonts w:ascii="Arial" w:hAnsi="Arial" w:cs="Arial"/>
                <w:sz w:val="24"/>
                <w:szCs w:val="24"/>
              </w:rPr>
              <w:t xml:space="preserve"> 7.000,00</w:t>
            </w:r>
          </w:p>
        </w:tc>
        <w:tc>
          <w:tcPr>
            <w:tcW w:w="1470" w:type="dxa"/>
          </w:tcPr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  <w:r w:rsidR="00C275D0">
              <w:rPr>
                <w:rFonts w:ascii="Arial" w:hAnsi="Arial" w:cs="Arial"/>
                <w:sz w:val="24"/>
                <w:szCs w:val="24"/>
              </w:rPr>
              <w:t xml:space="preserve"> 7.000,00</w:t>
            </w:r>
          </w:p>
        </w:tc>
      </w:tr>
      <w:tr w:rsidR="009D5138" w:rsidTr="00394A6E">
        <w:tc>
          <w:tcPr>
            <w:tcW w:w="834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86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TREINAMENTO</w:t>
            </w:r>
          </w:p>
        </w:tc>
        <w:tc>
          <w:tcPr>
            <w:tcW w:w="1120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TURMA</w:t>
            </w:r>
          </w:p>
        </w:tc>
        <w:tc>
          <w:tcPr>
            <w:tcW w:w="976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70" w:type="dxa"/>
          </w:tcPr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  <w:r w:rsidR="00C275D0">
              <w:rPr>
                <w:rFonts w:ascii="Arial" w:hAnsi="Arial" w:cs="Arial"/>
                <w:sz w:val="24"/>
                <w:szCs w:val="24"/>
              </w:rPr>
              <w:t xml:space="preserve"> 1.500,00</w:t>
            </w:r>
          </w:p>
        </w:tc>
        <w:tc>
          <w:tcPr>
            <w:tcW w:w="1470" w:type="dxa"/>
          </w:tcPr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  <w:r w:rsidR="00C275D0">
              <w:rPr>
                <w:rFonts w:ascii="Arial" w:hAnsi="Arial" w:cs="Arial"/>
                <w:sz w:val="24"/>
                <w:szCs w:val="24"/>
              </w:rPr>
              <w:t xml:space="preserve"> 1.500,00</w:t>
            </w:r>
          </w:p>
        </w:tc>
      </w:tr>
      <w:tr w:rsidR="009D5138" w:rsidTr="00394A6E">
        <w:tc>
          <w:tcPr>
            <w:tcW w:w="834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086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MANUTENÇÃO E ATUALIZAÇÃO TÉCNICA</w:t>
            </w:r>
          </w:p>
        </w:tc>
        <w:tc>
          <w:tcPr>
            <w:tcW w:w="1120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MÊS</w:t>
            </w:r>
          </w:p>
        </w:tc>
        <w:tc>
          <w:tcPr>
            <w:tcW w:w="976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470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  <w:r w:rsidR="00C275D0">
              <w:rPr>
                <w:rFonts w:ascii="Arial" w:hAnsi="Arial" w:cs="Arial"/>
                <w:sz w:val="24"/>
                <w:szCs w:val="24"/>
              </w:rPr>
              <w:t xml:space="preserve"> 1.850,00</w:t>
            </w:r>
          </w:p>
        </w:tc>
        <w:tc>
          <w:tcPr>
            <w:tcW w:w="1470" w:type="dxa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  <w:r w:rsidR="00C275D0">
              <w:rPr>
                <w:rFonts w:ascii="Arial" w:hAnsi="Arial" w:cs="Arial"/>
                <w:sz w:val="24"/>
                <w:szCs w:val="24"/>
              </w:rPr>
              <w:t xml:space="preserve"> 44.400,00</w:t>
            </w:r>
          </w:p>
        </w:tc>
      </w:tr>
    </w:tbl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  <w:sectPr w:rsidR="009D5138" w:rsidRPr="00200E4D" w:rsidSect="00382578">
          <w:headerReference w:type="default" r:id="rId8"/>
          <w:footerReference w:type="default" r:id="rId9"/>
          <w:pgSz w:w="11906" w:h="16838"/>
          <w:pgMar w:top="659" w:right="1240" w:bottom="1440" w:left="1700" w:header="709" w:footer="283" w:gutter="0"/>
          <w:cols w:space="720"/>
          <w:docGrid w:linePitch="360"/>
        </w:sectPr>
      </w:pPr>
      <w:r w:rsidRPr="00200E4D">
        <w:rPr>
          <w:rFonts w:ascii="Arial" w:hAnsi="Arial" w:cs="Arial"/>
          <w:sz w:val="24"/>
          <w:szCs w:val="24"/>
        </w:rPr>
        <w:t xml:space="preserve">VALOR </w:t>
      </w:r>
      <w:r>
        <w:rPr>
          <w:rFonts w:ascii="Arial" w:hAnsi="Arial" w:cs="Arial"/>
          <w:sz w:val="24"/>
          <w:szCs w:val="24"/>
        </w:rPr>
        <w:t xml:space="preserve">TOTAL DOS SERVIÇOS: R$ </w:t>
      </w:r>
      <w:r w:rsidR="00C275D0">
        <w:rPr>
          <w:rFonts w:ascii="Arial" w:hAnsi="Arial" w:cs="Arial"/>
          <w:sz w:val="24"/>
          <w:szCs w:val="24"/>
        </w:rPr>
        <w:t>52.900,00</w:t>
      </w:r>
      <w:r>
        <w:rPr>
          <w:rFonts w:ascii="Arial" w:hAnsi="Arial" w:cs="Arial"/>
          <w:sz w:val="24"/>
          <w:szCs w:val="24"/>
        </w:rPr>
        <w:t xml:space="preserve"> (</w:t>
      </w:r>
      <w:r w:rsidR="00263707">
        <w:rPr>
          <w:rFonts w:ascii="Arial" w:hAnsi="Arial" w:cs="Arial"/>
          <w:sz w:val="24"/>
          <w:szCs w:val="24"/>
        </w:rPr>
        <w:t>cinquenta e dois mil e novecentos reais</w:t>
      </w:r>
      <w:r w:rsidRPr="00200E4D">
        <w:rPr>
          <w:rFonts w:ascii="Arial" w:hAnsi="Arial" w:cs="Arial"/>
          <w:sz w:val="24"/>
          <w:szCs w:val="24"/>
        </w:rPr>
        <w:t>).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bookmarkStart w:id="2" w:name="page42"/>
      <w:bookmarkEnd w:id="2"/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3.2- </w:t>
      </w:r>
      <w:r w:rsidRPr="00200E4D">
        <w:rPr>
          <w:rFonts w:ascii="Arial" w:hAnsi="Arial" w:cs="Arial"/>
          <w:sz w:val="24"/>
          <w:szCs w:val="24"/>
        </w:rPr>
        <w:t>Em caso de desequilíbrio da equação econômico-financeira, serão adotados os critérios de revisão ou reajustamento, conforme o caso, como forma de restabelecer as condições originalmente pactuadas.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3.4- </w:t>
      </w:r>
      <w:r w:rsidRPr="00200E4D">
        <w:rPr>
          <w:rFonts w:ascii="Arial" w:hAnsi="Arial" w:cs="Arial"/>
          <w:sz w:val="24"/>
          <w:szCs w:val="24"/>
        </w:rPr>
        <w:t>A revisão poderá ocorrer a qualquer tempo da vigência contratual, desde que a parte interessada comprove a ocorrência de fato imprevisível, superveniente à formalização da proposta, que importe, diretamente, em majoração ou minoração de seus encargos.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7E549F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7E549F">
        <w:rPr>
          <w:rFonts w:ascii="Arial" w:hAnsi="Arial" w:cs="Arial"/>
          <w:b/>
          <w:sz w:val="24"/>
          <w:szCs w:val="24"/>
        </w:rPr>
        <w:t>CLÁUSULA QUARTA - DAS CONDIÇÕES DE PAGAMENTO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4.1- </w:t>
      </w:r>
      <w:r w:rsidRPr="00200E4D">
        <w:rPr>
          <w:rFonts w:ascii="Arial" w:hAnsi="Arial" w:cs="Arial"/>
          <w:sz w:val="24"/>
          <w:szCs w:val="24"/>
        </w:rPr>
        <w:t xml:space="preserve">Os pagamentos serão efetuados até </w:t>
      </w:r>
      <w:r>
        <w:rPr>
          <w:rFonts w:ascii="Arial" w:hAnsi="Arial" w:cs="Arial"/>
          <w:sz w:val="24"/>
          <w:szCs w:val="24"/>
        </w:rPr>
        <w:t>30 (trinta</w:t>
      </w:r>
      <w:r w:rsidRPr="00200E4D">
        <w:rPr>
          <w:rFonts w:ascii="Arial" w:hAnsi="Arial" w:cs="Arial"/>
          <w:sz w:val="24"/>
          <w:szCs w:val="24"/>
        </w:rPr>
        <w:t>) dia</w:t>
      </w:r>
      <w:r>
        <w:rPr>
          <w:rFonts w:ascii="Arial" w:hAnsi="Arial" w:cs="Arial"/>
          <w:sz w:val="24"/>
          <w:szCs w:val="24"/>
        </w:rPr>
        <w:t xml:space="preserve">s </w:t>
      </w:r>
      <w:r w:rsidRPr="00200E4D">
        <w:rPr>
          <w:rFonts w:ascii="Arial" w:hAnsi="Arial" w:cs="Arial"/>
          <w:sz w:val="24"/>
          <w:szCs w:val="24"/>
        </w:rPr>
        <w:t>após a apresentação das faturas, havendo aceite por parte do ente fiscalizador.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4.2- </w:t>
      </w:r>
      <w:r w:rsidRPr="00200E4D">
        <w:rPr>
          <w:rFonts w:ascii="Arial" w:hAnsi="Arial" w:cs="Arial"/>
          <w:sz w:val="24"/>
          <w:szCs w:val="24"/>
        </w:rPr>
        <w:t>Todas as faturas deverão apresentar nível de detalhamento que permita a conferência clara e objetiva dos itens faturados. Os itens de faturamento devem necessariamente coincidir com os itens constantes neste edital, tanto em nomenclatura quanto em unidades e quantidades de faturamento.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4.3- </w:t>
      </w:r>
      <w:r w:rsidRPr="00200E4D">
        <w:rPr>
          <w:rFonts w:ascii="Arial" w:hAnsi="Arial" w:cs="Arial"/>
          <w:sz w:val="24"/>
          <w:szCs w:val="24"/>
        </w:rPr>
        <w:t>Também devem ser observados os valores (em Reais) dos itens faturados, os quais dever</w:t>
      </w:r>
      <w:r>
        <w:rPr>
          <w:rFonts w:ascii="Arial" w:hAnsi="Arial" w:cs="Arial"/>
          <w:sz w:val="24"/>
          <w:szCs w:val="24"/>
        </w:rPr>
        <w:t>ão</w:t>
      </w:r>
      <w:r w:rsidRPr="00200E4D">
        <w:rPr>
          <w:rFonts w:ascii="Arial" w:hAnsi="Arial" w:cs="Arial"/>
          <w:sz w:val="24"/>
          <w:szCs w:val="24"/>
        </w:rPr>
        <w:t xml:space="preserve"> corresponder aos que constam da proposta vencedora.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4.4 - </w:t>
      </w:r>
      <w:r w:rsidRPr="00200E4D">
        <w:rPr>
          <w:rFonts w:ascii="Arial" w:hAnsi="Arial" w:cs="Arial"/>
          <w:sz w:val="24"/>
          <w:szCs w:val="24"/>
        </w:rPr>
        <w:t>Se houver alguma incorreção na Nota Fiscal/Fatura, a mesma será devolvida à contratada para correção, ficando estabelecido que o prazo para seu pagamento será contado a partir da data de apresentação da nova Nota Fiscal/Fatura, sem qualquer ônus ou correção para o contratante;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4.5- </w:t>
      </w:r>
      <w:r w:rsidRPr="00200E4D">
        <w:rPr>
          <w:rFonts w:ascii="Arial" w:hAnsi="Arial" w:cs="Arial"/>
          <w:sz w:val="24"/>
          <w:szCs w:val="24"/>
        </w:rPr>
        <w:t>A liquidação das despesas obedecerá rigorosamente o estabelecido na Lei Federal nº 4.320/64.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8180"/>
      </w:tblGrid>
      <w:tr w:rsidR="009D5138" w:rsidRPr="00200E4D" w:rsidTr="00394A6E">
        <w:trPr>
          <w:trHeight w:val="306"/>
        </w:trPr>
        <w:tc>
          <w:tcPr>
            <w:tcW w:w="500" w:type="dxa"/>
            <w:shd w:val="clear" w:color="auto" w:fill="auto"/>
          </w:tcPr>
          <w:p w:rsidR="009D5138" w:rsidRPr="007E549F" w:rsidRDefault="009D5138" w:rsidP="00394A6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180" w:type="dxa"/>
            <w:shd w:val="clear" w:color="auto" w:fill="auto"/>
          </w:tcPr>
          <w:p w:rsidR="009D5138" w:rsidRPr="007E549F" w:rsidRDefault="009D5138" w:rsidP="00394A6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E549F">
              <w:rPr>
                <w:rFonts w:ascii="Arial" w:hAnsi="Arial" w:cs="Arial"/>
                <w:b/>
                <w:sz w:val="24"/>
                <w:szCs w:val="24"/>
              </w:rPr>
              <w:t>CLÁUSULA QUINTA - DO PRAZO DE VIGÊNCIA CONTRATUAL</w:t>
            </w:r>
          </w:p>
        </w:tc>
      </w:tr>
      <w:tr w:rsidR="009D5138" w:rsidRPr="00200E4D" w:rsidTr="00394A6E">
        <w:trPr>
          <w:trHeight w:val="307"/>
        </w:trPr>
        <w:tc>
          <w:tcPr>
            <w:tcW w:w="500" w:type="dxa"/>
            <w:shd w:val="clear" w:color="auto" w:fill="auto"/>
          </w:tcPr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E4D">
              <w:rPr>
                <w:rFonts w:ascii="Arial" w:hAnsi="Arial" w:cs="Arial"/>
                <w:sz w:val="24"/>
                <w:szCs w:val="24"/>
              </w:rPr>
              <w:t>5.1</w:t>
            </w:r>
          </w:p>
        </w:tc>
        <w:tc>
          <w:tcPr>
            <w:tcW w:w="8180" w:type="dxa"/>
            <w:shd w:val="clear" w:color="auto" w:fill="auto"/>
          </w:tcPr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E4D">
              <w:rPr>
                <w:rFonts w:ascii="Arial" w:hAnsi="Arial" w:cs="Arial"/>
                <w:sz w:val="24"/>
                <w:szCs w:val="24"/>
              </w:rPr>
              <w:t xml:space="preserve">O prazo de vigência contratual terá início no dia da assinatura e terá a duração de </w:t>
            </w:r>
            <w:r>
              <w:rPr>
                <w:rFonts w:ascii="Arial" w:hAnsi="Arial" w:cs="Arial"/>
                <w:sz w:val="24"/>
                <w:szCs w:val="24"/>
              </w:rPr>
              <w:t xml:space="preserve">24 (vinte e quatro) meses, podendo ser prorrogado conforme art. 57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da  Lei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8.666/93.      </w:t>
            </w:r>
          </w:p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F11C6" w:rsidRDefault="006F11C6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5138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</w:t>
            </w:r>
          </w:p>
        </w:tc>
      </w:tr>
      <w:tr w:rsidR="009D5138" w:rsidRPr="00200E4D" w:rsidTr="00394A6E">
        <w:trPr>
          <w:trHeight w:val="271"/>
        </w:trPr>
        <w:tc>
          <w:tcPr>
            <w:tcW w:w="500" w:type="dxa"/>
            <w:shd w:val="clear" w:color="auto" w:fill="auto"/>
          </w:tcPr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0" w:type="dxa"/>
            <w:shd w:val="clear" w:color="auto" w:fill="auto"/>
          </w:tcPr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138" w:rsidRPr="00200E4D" w:rsidTr="00394A6E">
        <w:trPr>
          <w:trHeight w:val="600"/>
        </w:trPr>
        <w:tc>
          <w:tcPr>
            <w:tcW w:w="500" w:type="dxa"/>
            <w:shd w:val="clear" w:color="auto" w:fill="auto"/>
          </w:tcPr>
          <w:p w:rsidR="009D5138" w:rsidRPr="00200E4D" w:rsidRDefault="009D5138" w:rsidP="00394A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0" w:type="dxa"/>
            <w:shd w:val="clear" w:color="auto" w:fill="auto"/>
          </w:tcPr>
          <w:p w:rsidR="009D5138" w:rsidRPr="007E549F" w:rsidRDefault="009D5138" w:rsidP="00394A6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E549F">
              <w:rPr>
                <w:rFonts w:ascii="Arial" w:hAnsi="Arial" w:cs="Arial"/>
                <w:b/>
                <w:sz w:val="24"/>
                <w:szCs w:val="24"/>
              </w:rPr>
              <w:t>CLÁUSULA SEXTA - DA DOTAÇÃO ORÇAMENTÁRIA</w:t>
            </w:r>
          </w:p>
        </w:tc>
      </w:tr>
    </w:tbl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6.1- </w:t>
      </w:r>
      <w:r w:rsidRPr="00200E4D">
        <w:rPr>
          <w:rFonts w:ascii="Arial" w:hAnsi="Arial" w:cs="Arial"/>
          <w:sz w:val="24"/>
          <w:szCs w:val="24"/>
        </w:rPr>
        <w:t xml:space="preserve">Os recursos necessários ao pagamento das despesas inerentes a este Contrato correrão no Elemento de Despesa nº </w:t>
      </w:r>
      <w:r w:rsidRPr="0057104A">
        <w:rPr>
          <w:rFonts w:ascii="Arial" w:hAnsi="Arial" w:cs="Arial"/>
          <w:b/>
          <w:sz w:val="24"/>
          <w:szCs w:val="24"/>
        </w:rPr>
        <w:t>3.3.90.39.11 – LOCAÇÃO DE SOFTWARE</w:t>
      </w:r>
      <w:r>
        <w:rPr>
          <w:rFonts w:ascii="Arial" w:hAnsi="Arial" w:cs="Arial"/>
          <w:sz w:val="24"/>
          <w:szCs w:val="24"/>
        </w:rPr>
        <w:t xml:space="preserve"> </w:t>
      </w:r>
      <w:r w:rsidRPr="00200E4D">
        <w:rPr>
          <w:rFonts w:ascii="Arial" w:hAnsi="Arial" w:cs="Arial"/>
          <w:sz w:val="24"/>
          <w:szCs w:val="24"/>
        </w:rPr>
        <w:t>do orçamento da CM</w:t>
      </w:r>
      <w:r>
        <w:rPr>
          <w:rFonts w:ascii="Arial" w:hAnsi="Arial" w:cs="Arial"/>
          <w:sz w:val="24"/>
          <w:szCs w:val="24"/>
        </w:rPr>
        <w:t>CI, para o exercício de 2017</w:t>
      </w:r>
      <w:r w:rsidRPr="00200E4D">
        <w:rPr>
          <w:rFonts w:ascii="Arial" w:hAnsi="Arial" w:cs="Arial"/>
          <w:sz w:val="24"/>
          <w:szCs w:val="24"/>
        </w:rPr>
        <w:t>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A35987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A35987">
        <w:rPr>
          <w:rFonts w:ascii="Arial" w:hAnsi="Arial" w:cs="Arial"/>
          <w:b/>
          <w:sz w:val="24"/>
          <w:szCs w:val="24"/>
        </w:rPr>
        <w:t>CLÁUSULA SÉTIMA - DAS RESPONSABILIDADES DAS PARTES: DA CONTRATADA</w:t>
      </w:r>
      <w:bookmarkStart w:id="3" w:name="page43"/>
      <w:bookmarkEnd w:id="3"/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7.1- </w:t>
      </w:r>
      <w:r w:rsidRPr="00200E4D">
        <w:rPr>
          <w:rFonts w:ascii="Arial" w:hAnsi="Arial" w:cs="Arial"/>
          <w:sz w:val="24"/>
          <w:szCs w:val="24"/>
        </w:rPr>
        <w:t>Executar o objeto ajustado, por intermédio exclusivo de integrantes do seu quadro de pessoal. Os referidos profissionais poderão ocupar a posição de diretor, sócio ou integrar o quadro permanente da empresa licitante, na condição de empregado ou de prestador de serviços, devendo comprovar, obrigatoriamente, sua vinculação com a licitante, por meio de carteira de trabalho e previdência social (CTPS), contrato de prestação de serviços, ficha de registro de empregado ou contrato social, conforme o caso;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7.2- </w:t>
      </w:r>
      <w:r w:rsidRPr="00200E4D">
        <w:rPr>
          <w:rFonts w:ascii="Arial" w:hAnsi="Arial" w:cs="Arial"/>
          <w:sz w:val="24"/>
          <w:szCs w:val="24"/>
        </w:rPr>
        <w:t>Fornecer ao contratante a relação nominal de profissionais encarregados de executar o objeto, para que o acesso as suas dependências seja autorizado pel</w:t>
      </w:r>
      <w:r>
        <w:rPr>
          <w:rFonts w:ascii="Arial" w:hAnsi="Arial" w:cs="Arial"/>
          <w:sz w:val="24"/>
          <w:szCs w:val="24"/>
        </w:rPr>
        <w:t>o</w:t>
      </w:r>
      <w:r w:rsidRPr="00200E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fiscal</w:t>
      </w:r>
      <w:r w:rsidRPr="00200E4D">
        <w:rPr>
          <w:rFonts w:ascii="Arial" w:hAnsi="Arial" w:cs="Arial"/>
          <w:sz w:val="24"/>
          <w:szCs w:val="24"/>
        </w:rPr>
        <w:t xml:space="preserve"> do contrato/responsável ou indicado por este;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7.3- </w:t>
      </w:r>
      <w:r w:rsidRPr="00200E4D">
        <w:rPr>
          <w:rFonts w:ascii="Arial" w:hAnsi="Arial" w:cs="Arial"/>
          <w:sz w:val="24"/>
          <w:szCs w:val="24"/>
        </w:rPr>
        <w:t>Apresentar seus profissionais devidamente uniformizados e/ou identificados, levando-se em consideração as restrições internas quanto ao uso de determinadas vestimentas, como calções, shorts ou bermudas;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7.3- </w:t>
      </w:r>
      <w:r w:rsidRPr="00200E4D">
        <w:rPr>
          <w:rFonts w:ascii="Arial" w:hAnsi="Arial" w:cs="Arial"/>
          <w:sz w:val="24"/>
          <w:szCs w:val="24"/>
        </w:rPr>
        <w:t>Indicar um representante e formalizá-lo como responsável pela coordenação, fiscalização e orientação visando o bom andamento dos serviços, mantendo sempre regime de entendimento com o contratante;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7.4- </w:t>
      </w:r>
      <w:r w:rsidRPr="00200E4D">
        <w:rPr>
          <w:rFonts w:ascii="Arial" w:hAnsi="Arial" w:cs="Arial"/>
          <w:sz w:val="24"/>
          <w:szCs w:val="24"/>
        </w:rPr>
        <w:t>Acatar os dispositivos normativos internos do contratante;</w:t>
      </w: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7.5- </w:t>
      </w:r>
      <w:r w:rsidRPr="00200E4D">
        <w:rPr>
          <w:rFonts w:ascii="Arial" w:hAnsi="Arial" w:cs="Arial"/>
          <w:sz w:val="24"/>
          <w:szCs w:val="24"/>
        </w:rPr>
        <w:t>Responsabilizar-se, perante o contratante e/ou terceiros, por danos ou prejuízos causados durante a execução do objeto, por dolo ou culpa de seus profissionais, ficando obrigada a promover o devido ressarcimento ao erário a preços atualizados, dentro do prazo de 30 (trinta) dias, a contar do recebimento de notificação pela área fiscalizadora, sob pena de ter o valor apurado descontado na fatura do mês subsequente, sem prejuízo das demais sanções e responsabilidades cabíveis;</w:t>
      </w:r>
    </w:p>
    <w:p w:rsidR="008E4FCF" w:rsidRDefault="008E4FCF" w:rsidP="009D5138">
      <w:pPr>
        <w:jc w:val="both"/>
        <w:rPr>
          <w:rFonts w:ascii="Arial" w:hAnsi="Arial" w:cs="Arial"/>
          <w:sz w:val="24"/>
          <w:szCs w:val="24"/>
        </w:rPr>
      </w:pPr>
    </w:p>
    <w:p w:rsidR="008E4FCF" w:rsidRPr="00200E4D" w:rsidRDefault="008E4FCF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7.6- </w:t>
      </w:r>
      <w:r w:rsidRPr="00200E4D">
        <w:rPr>
          <w:rFonts w:ascii="Arial" w:hAnsi="Arial" w:cs="Arial"/>
          <w:sz w:val="24"/>
          <w:szCs w:val="24"/>
        </w:rPr>
        <w:t>Responsabilizar-se, perante o contratante e/ou terceiros, pela cobertura dos riscos de acidentes de trabalho de seus profissionais, prepostos ou contratados, por todos os ônus, encargos, perdas e/ou danos porventura resultantes da execução do objeto;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7.7- </w:t>
      </w:r>
      <w:r w:rsidRPr="00200E4D">
        <w:rPr>
          <w:rFonts w:ascii="Arial" w:hAnsi="Arial" w:cs="Arial"/>
          <w:sz w:val="24"/>
          <w:szCs w:val="24"/>
        </w:rPr>
        <w:t>Responsabilizar-se pela regular quitação de taxas de licenças para execução dos serviços, dependentes de quaisquer autoridades federais, estaduais e/ou municipais;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7.8- </w:t>
      </w:r>
      <w:r w:rsidRPr="00200E4D">
        <w:rPr>
          <w:rFonts w:ascii="Arial" w:hAnsi="Arial" w:cs="Arial"/>
          <w:sz w:val="24"/>
          <w:szCs w:val="24"/>
        </w:rPr>
        <w:t>Responsabilizar-se pelos eventuais danos, dolosos ou culposos, ocasionados pelo uso da permissão de acesso às dependências do contratante, cujo quantum será apurado à época dos fatos, para desconto em fatura vincenda, assegurados os direitos ao contraditório e a ampla defesa;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7.9- </w:t>
      </w:r>
      <w:r w:rsidRPr="00200E4D">
        <w:rPr>
          <w:rFonts w:ascii="Arial" w:hAnsi="Arial" w:cs="Arial"/>
          <w:sz w:val="24"/>
          <w:szCs w:val="24"/>
        </w:rPr>
        <w:t>Manter durante a execução do objeto, todas as condições de habilitação e qualificação exigidas na licitação;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7.10- </w:t>
      </w:r>
      <w:r w:rsidRPr="00200E4D">
        <w:rPr>
          <w:rFonts w:ascii="Arial" w:hAnsi="Arial" w:cs="Arial"/>
          <w:sz w:val="24"/>
          <w:szCs w:val="24"/>
        </w:rPr>
        <w:t>Aceitar, nas mesmas condições contratuais, os acréscimos ou supressões que se fizerem necessárias nos serviços, até 25% (vinte e cinco por cento) do valor atualizado do contrato;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7.11- </w:t>
      </w:r>
      <w:r w:rsidRPr="00200E4D">
        <w:rPr>
          <w:rFonts w:ascii="Arial" w:hAnsi="Arial" w:cs="Arial"/>
          <w:sz w:val="24"/>
          <w:szCs w:val="24"/>
        </w:rPr>
        <w:t>Não subcontratar ou transferir a outrem, no todo ou em parte, o objeto demandado;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7.12- </w:t>
      </w:r>
      <w:r w:rsidRPr="00200E4D">
        <w:rPr>
          <w:rFonts w:ascii="Arial" w:hAnsi="Arial" w:cs="Arial"/>
          <w:sz w:val="24"/>
          <w:szCs w:val="24"/>
        </w:rPr>
        <w:t>Responsabilizar-se pela regular quitação de todos os encargos previdenciários, trabalhistas, fiscais e comerciais, decorrentes da execução do contrato, apresentando, quando solicitado pela área fiscalizadora, documentação que comprove o seu correto e tempestivo pagamento;</w:t>
      </w: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7.13- </w:t>
      </w:r>
      <w:r w:rsidRPr="00200E4D">
        <w:rPr>
          <w:rFonts w:ascii="Arial" w:hAnsi="Arial" w:cs="Arial"/>
          <w:sz w:val="24"/>
          <w:szCs w:val="24"/>
        </w:rPr>
        <w:t>Observar e executar os serviços de acordo com as especificações constantes do Edital de Pregão Presencial em referência, em especial o seu Termo de Referência, que faz parte integrante deste instrumento.</w:t>
      </w: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 w:rsidRPr="00200E4D">
        <w:rPr>
          <w:rFonts w:ascii="Arial" w:hAnsi="Arial" w:cs="Arial"/>
          <w:sz w:val="24"/>
          <w:szCs w:val="24"/>
        </w:rPr>
        <w:t>DO CONTRATANTE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7.14- </w:t>
      </w:r>
      <w:r w:rsidRPr="00200E4D">
        <w:rPr>
          <w:rFonts w:ascii="Arial" w:hAnsi="Arial" w:cs="Arial"/>
          <w:sz w:val="24"/>
          <w:szCs w:val="24"/>
        </w:rPr>
        <w:t>Disponibilizar à contratada, quando solicitado, toda a documentação e informações inerentes ao correto fornecimento do objeto contratado;</w:t>
      </w:r>
      <w:bookmarkStart w:id="4" w:name="page44"/>
      <w:bookmarkEnd w:id="4"/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7.15- </w:t>
      </w:r>
      <w:r w:rsidRPr="00200E4D">
        <w:rPr>
          <w:rFonts w:ascii="Arial" w:hAnsi="Arial" w:cs="Arial"/>
          <w:sz w:val="24"/>
          <w:szCs w:val="24"/>
        </w:rPr>
        <w:t>Pagar regularmente à contratada o preço estabelecido no contrato, se preenchidos os requisitos técnicos e legais;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7.16- </w:t>
      </w:r>
      <w:r w:rsidRPr="00200E4D">
        <w:rPr>
          <w:rFonts w:ascii="Arial" w:hAnsi="Arial" w:cs="Arial"/>
          <w:sz w:val="24"/>
          <w:szCs w:val="24"/>
        </w:rPr>
        <w:t>Coordenar, através da área fiscalizadora do contrato, a execução do objeto pela contratada, efetuando os registros das ocorrências constatadas;</w:t>
      </w: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7.17- </w:t>
      </w:r>
      <w:r w:rsidRPr="00200E4D">
        <w:rPr>
          <w:rFonts w:ascii="Arial" w:hAnsi="Arial" w:cs="Arial"/>
          <w:sz w:val="24"/>
          <w:szCs w:val="24"/>
        </w:rPr>
        <w:t>Notificar a contratada, por escrito, quaisquer irregularidades que venham ocorrer, em função da execução do objeto;</w:t>
      </w:r>
    </w:p>
    <w:p w:rsidR="00F62890" w:rsidRDefault="00F62890" w:rsidP="009D5138">
      <w:pPr>
        <w:jc w:val="both"/>
        <w:rPr>
          <w:rFonts w:ascii="Arial" w:hAnsi="Arial" w:cs="Arial"/>
          <w:sz w:val="24"/>
          <w:szCs w:val="24"/>
        </w:rPr>
      </w:pPr>
    </w:p>
    <w:p w:rsidR="00F62890" w:rsidRPr="00200E4D" w:rsidRDefault="00F62890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7.18- </w:t>
      </w:r>
      <w:r w:rsidRPr="00200E4D">
        <w:rPr>
          <w:rFonts w:ascii="Arial" w:hAnsi="Arial" w:cs="Arial"/>
          <w:sz w:val="24"/>
          <w:szCs w:val="24"/>
        </w:rPr>
        <w:t>Informar à contratada, previamente, qualquer alteração nos horários e dias de cumprimento das tarefas;</w:t>
      </w:r>
    </w:p>
    <w:p w:rsidR="00DA5F69" w:rsidRPr="00200E4D" w:rsidRDefault="00DA5F69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7.19- </w:t>
      </w:r>
      <w:r w:rsidRPr="00200E4D">
        <w:rPr>
          <w:rFonts w:ascii="Arial" w:hAnsi="Arial" w:cs="Arial"/>
          <w:sz w:val="24"/>
          <w:szCs w:val="24"/>
        </w:rPr>
        <w:t>Assegurar o acesso dos profissionais da contratada, quando devidamente uniformizados e identificados, aos locais em que devem executar as tarefas.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A35987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A35987">
        <w:rPr>
          <w:rFonts w:ascii="Arial" w:hAnsi="Arial" w:cs="Arial"/>
          <w:b/>
          <w:sz w:val="24"/>
          <w:szCs w:val="24"/>
        </w:rPr>
        <w:t>CLÁUSULA OITAVA - DAS SANÇÕES ADMINISTRATIVAS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8.1- </w:t>
      </w:r>
      <w:r w:rsidRPr="00200E4D">
        <w:rPr>
          <w:rFonts w:ascii="Arial" w:hAnsi="Arial" w:cs="Arial"/>
          <w:sz w:val="24"/>
          <w:szCs w:val="24"/>
        </w:rPr>
        <w:t>O atraso injustificado na execução do contrato sujeitará o licitante contratado à aplicação de multa de mora, nas seguintes condições: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8.1.1- </w:t>
      </w:r>
      <w:r w:rsidRPr="00200E4D">
        <w:rPr>
          <w:rFonts w:ascii="Arial" w:hAnsi="Arial" w:cs="Arial"/>
          <w:sz w:val="24"/>
          <w:szCs w:val="24"/>
        </w:rPr>
        <w:t>Fixa-se a multa de mora em 0,5 % (cinco décimos por cento) por dia de atraso, a incidir sobre o valor total reajustado do contrato, ou sobre o saldo reajustado não atendido, caso o contrato encontre-se parcialmente executado;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8.1.2- </w:t>
      </w:r>
      <w:r w:rsidRPr="00200E4D">
        <w:rPr>
          <w:rFonts w:ascii="Arial" w:hAnsi="Arial" w:cs="Arial"/>
          <w:sz w:val="24"/>
          <w:szCs w:val="24"/>
        </w:rPr>
        <w:t>Os dias de atraso serão contabilizados em conformidade com o cronograma de execução do objeto;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8.1.3- </w:t>
      </w:r>
      <w:r w:rsidRPr="00200E4D">
        <w:rPr>
          <w:rFonts w:ascii="Arial" w:hAnsi="Arial" w:cs="Arial"/>
          <w:sz w:val="24"/>
          <w:szCs w:val="24"/>
        </w:rPr>
        <w:t>A aplicação da multa de mora não impede que a Administração rescinda unilateralmente o contrato e aplique as outras sanções previstas no Edital e na Lei Federal nº. 8.666/93;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8.2- </w:t>
      </w:r>
      <w:r w:rsidRPr="00200E4D">
        <w:rPr>
          <w:rFonts w:ascii="Arial" w:hAnsi="Arial" w:cs="Arial"/>
          <w:sz w:val="24"/>
          <w:szCs w:val="24"/>
        </w:rPr>
        <w:t>A inexecução total ou parcial do contrato ensejará a aplicação das seguintes sanções ao licitante contratado: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8.2.1- </w:t>
      </w:r>
      <w:r w:rsidRPr="00200E4D">
        <w:rPr>
          <w:rFonts w:ascii="Arial" w:hAnsi="Arial" w:cs="Arial"/>
          <w:sz w:val="24"/>
          <w:szCs w:val="24"/>
        </w:rPr>
        <w:t>Advertência registrada;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8.2.2- </w:t>
      </w:r>
      <w:r w:rsidRPr="00200E4D">
        <w:rPr>
          <w:rFonts w:ascii="Arial" w:hAnsi="Arial" w:cs="Arial"/>
          <w:sz w:val="24"/>
          <w:szCs w:val="24"/>
        </w:rPr>
        <w:t>Multa compensatória por perdas e danos, no montante de 10% (dez por cento) sobre o saldo contratual reajustado não executado pelo contratado;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8.2.3- </w:t>
      </w:r>
      <w:r w:rsidRPr="00200E4D">
        <w:rPr>
          <w:rFonts w:ascii="Arial" w:hAnsi="Arial" w:cs="Arial"/>
          <w:sz w:val="24"/>
          <w:szCs w:val="24"/>
        </w:rPr>
        <w:t>Suspensão temporária de participação em licitação e impedimento de contratar com a Administração Pública Municipal de Cachoeiro de Itapemirim/ES, por prazo não superior a 02 (dois) anos;</w:t>
      </w:r>
    </w:p>
    <w:p w:rsidR="005E0EE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8.2.4- </w:t>
      </w:r>
      <w:r w:rsidRPr="00200E4D">
        <w:rPr>
          <w:rFonts w:ascii="Arial" w:hAnsi="Arial" w:cs="Arial"/>
          <w:sz w:val="24"/>
          <w:szCs w:val="24"/>
        </w:rPr>
        <w:t xml:space="preserve">Impedimento para licitar e contratar com a Administração Pública Municipal de Cachoeiro de Itapemirim/ES, pelo prazo de até 05 (cinco) anos, sem prejuízo das multas previstas em edital e no contrato e das demais cominações legais, especificamente nas hipóteses em que o licitante, convocado dentro do prazo de validade da sua proposta, não celebrar o contrato, deixar de entregar ou apresentar documentação falsa exigida para o certame, ensejar o retardamento da execução de seu objeto, não mantiver a proposta, falhar ou </w:t>
      </w:r>
    </w:p>
    <w:p w:rsidR="005E0EED" w:rsidRDefault="005E0EED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200E4D">
        <w:rPr>
          <w:rFonts w:ascii="Arial" w:hAnsi="Arial" w:cs="Arial"/>
          <w:sz w:val="24"/>
          <w:szCs w:val="24"/>
        </w:rPr>
        <w:t>fraudar</w:t>
      </w:r>
      <w:proofErr w:type="gramEnd"/>
      <w:r w:rsidRPr="00200E4D">
        <w:rPr>
          <w:rFonts w:ascii="Arial" w:hAnsi="Arial" w:cs="Arial"/>
          <w:sz w:val="24"/>
          <w:szCs w:val="24"/>
        </w:rPr>
        <w:t xml:space="preserve"> na execução do contrato, comportar-se de modo inidôneo ou cometer fraude fiscal;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8.2.5- </w:t>
      </w:r>
      <w:r w:rsidRPr="00200E4D">
        <w:rPr>
          <w:rFonts w:ascii="Arial" w:hAnsi="Arial" w:cs="Arial"/>
          <w:sz w:val="24"/>
          <w:szCs w:val="24"/>
        </w:rPr>
        <w:t>Declaração de inidoneidade para licitar ou contratar com a Administração Pública, em toda a Federação,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</w:t>
      </w:r>
      <w:r>
        <w:rPr>
          <w:rFonts w:ascii="Arial" w:hAnsi="Arial" w:cs="Arial"/>
          <w:sz w:val="24"/>
          <w:szCs w:val="24"/>
        </w:rPr>
        <w:t>licada com base na alínea 8.1.1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53EB7">
        <w:rPr>
          <w:rFonts w:ascii="Arial" w:hAnsi="Arial" w:cs="Arial"/>
          <w:sz w:val="24"/>
          <w:szCs w:val="24"/>
        </w:rPr>
        <w:t>1º. As san</w:t>
      </w:r>
      <w:r>
        <w:rPr>
          <w:rFonts w:ascii="Arial" w:hAnsi="Arial" w:cs="Arial"/>
          <w:sz w:val="24"/>
          <w:szCs w:val="24"/>
        </w:rPr>
        <w:t>ções previstas nas alíneas 8.1, 8.1.1, 8.1.2 e 8.1.3</w:t>
      </w:r>
      <w:r w:rsidRPr="00753EB7">
        <w:rPr>
          <w:rFonts w:ascii="Arial" w:hAnsi="Arial" w:cs="Arial"/>
          <w:sz w:val="24"/>
          <w:szCs w:val="24"/>
        </w:rPr>
        <w:t xml:space="preserve"> deste item, não são cumulativas e</w:t>
      </w:r>
      <w:r>
        <w:rPr>
          <w:rFonts w:ascii="Arial" w:hAnsi="Arial" w:cs="Arial"/>
          <w:sz w:val="24"/>
          <w:szCs w:val="24"/>
        </w:rPr>
        <w:t>ntre si</w:t>
      </w:r>
      <w:r w:rsidRPr="00753EB7">
        <w:rPr>
          <w:rFonts w:ascii="Arial" w:hAnsi="Arial" w:cs="Arial"/>
          <w:sz w:val="24"/>
          <w:szCs w:val="24"/>
        </w:rPr>
        <w:t>.</w:t>
      </w:r>
    </w:p>
    <w:p w:rsidR="009D5138" w:rsidRDefault="009D5138" w:rsidP="009D5138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:rsidR="009D5138" w:rsidRPr="00753EB7" w:rsidRDefault="009D5138" w:rsidP="009D5138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53EB7">
        <w:rPr>
          <w:rFonts w:ascii="Arial" w:hAnsi="Arial" w:cs="Arial"/>
          <w:sz w:val="24"/>
          <w:szCs w:val="24"/>
        </w:rPr>
        <w:t>2º. Quando imposta uma das san</w:t>
      </w:r>
      <w:r>
        <w:rPr>
          <w:rFonts w:ascii="Arial" w:hAnsi="Arial" w:cs="Arial"/>
          <w:sz w:val="24"/>
          <w:szCs w:val="24"/>
        </w:rPr>
        <w:t>ções previstas nas alíneas 8.1, 8.1.1, 8.1.2 e 8.1.3</w:t>
      </w:r>
      <w:r w:rsidRPr="00753EB7">
        <w:rPr>
          <w:rFonts w:ascii="Arial" w:hAnsi="Arial" w:cs="Arial"/>
          <w:sz w:val="24"/>
          <w:szCs w:val="24"/>
        </w:rPr>
        <w:t>, a Direção Administrativa submeterá sua decisão ao Presidente da Câmara Municipal de Cachoeiro de Itapemirim, a fim de que, se confirmada, tenha efeito perante a Administração Pública Municipal de Cachoeiro de Itapemirim.</w:t>
      </w:r>
      <w:bookmarkStart w:id="5" w:name="page45"/>
      <w:bookmarkEnd w:id="5"/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8.2.6- </w:t>
      </w:r>
      <w:r w:rsidRPr="00200E4D">
        <w:rPr>
          <w:rFonts w:ascii="Arial" w:hAnsi="Arial" w:cs="Arial"/>
          <w:sz w:val="24"/>
          <w:szCs w:val="24"/>
        </w:rPr>
        <w:t>As sanções administrativas somente serão aplicadas mediante regular processo administrativo, assegurada a ampla defesa e o contraditório, observando-se as seguintes regras:</w:t>
      </w:r>
    </w:p>
    <w:p w:rsidR="009D5138" w:rsidRPr="00200E4D" w:rsidRDefault="009D5138" w:rsidP="009D5138">
      <w:p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  </w:t>
      </w:r>
      <w:r w:rsidRPr="00200E4D">
        <w:rPr>
          <w:rFonts w:ascii="Arial" w:hAnsi="Arial" w:cs="Arial"/>
          <w:sz w:val="24"/>
          <w:szCs w:val="24"/>
        </w:rPr>
        <w:t>Antes da aplicação de qualquer sanção administrativa, a entidade promotora do certame deverá notificar o licitante contratado, facultando-lhe a apresentação de defesa prévia;</w:t>
      </w:r>
    </w:p>
    <w:p w:rsidR="009D5138" w:rsidRPr="00200E4D" w:rsidRDefault="009D5138" w:rsidP="009D5138">
      <w:p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  </w:t>
      </w:r>
      <w:r w:rsidRPr="00200E4D">
        <w:rPr>
          <w:rFonts w:ascii="Arial" w:hAnsi="Arial" w:cs="Arial"/>
          <w:sz w:val="24"/>
          <w:szCs w:val="24"/>
        </w:rPr>
        <w:t>A notificação deverá ocorrer pessoalmente ou por correspondência com aviso de recebimento, indicando, no mínimo: a conduta do licitante contratado reputada como infratora, a motivação para aplicação da penalidade, a sanção que se pretende aplicar, o prazo e o local de entrega das razões de defesa;</w:t>
      </w:r>
    </w:p>
    <w:p w:rsidR="009D5138" w:rsidRPr="00200E4D" w:rsidRDefault="009D5138" w:rsidP="009D5138">
      <w:p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  </w:t>
      </w:r>
      <w:r w:rsidRPr="00200E4D">
        <w:rPr>
          <w:rFonts w:ascii="Arial" w:hAnsi="Arial" w:cs="Arial"/>
          <w:sz w:val="24"/>
          <w:szCs w:val="24"/>
        </w:rPr>
        <w:t>O prazo para apresentação de defesa prévia será de 05 (cinco) dias úteis a contar da intimação, exceto na hipótese de declaração de inidoneidade, em que o prazo será de 10 (dez) dias consecutivos, devendo, em ambos os casos, ser observada a regra do artigo 110 da Lei Federal nº 8666/93;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8.2.7- </w:t>
      </w:r>
      <w:r w:rsidRPr="00200E4D">
        <w:rPr>
          <w:rFonts w:ascii="Arial" w:hAnsi="Arial" w:cs="Arial"/>
          <w:sz w:val="24"/>
          <w:szCs w:val="24"/>
        </w:rPr>
        <w:t>O licitante contratado comunicará à entidade promotora do certame as mudanças de endereço ocorridas no curso do processo licitatório e da vigência do contrato, considerando-se eficazes as notificações enviadas ao local anteriormente indicado, na ausência da comunicação;</w:t>
      </w:r>
    </w:p>
    <w:p w:rsidR="00B2729C" w:rsidRPr="00200E4D" w:rsidRDefault="00B2729C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8.2.8- </w:t>
      </w:r>
      <w:r w:rsidRPr="00200E4D">
        <w:rPr>
          <w:rFonts w:ascii="Arial" w:hAnsi="Arial" w:cs="Arial"/>
          <w:sz w:val="24"/>
          <w:szCs w:val="24"/>
        </w:rPr>
        <w:t>Ofertada a defesa prévia ou expirado o prazo sem que ocorra a sua apresentação, a entidade promotora do certame proferirá decisão fundamentada e adotará as medidas legais cabíveis, resguardado o direito de recurso do licitante que deverá ser exercido nos termos da Lei Federal nº 8.666/93;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8.2.9- </w:t>
      </w:r>
      <w:r w:rsidRPr="00200E4D">
        <w:rPr>
          <w:rFonts w:ascii="Arial" w:hAnsi="Arial" w:cs="Arial"/>
          <w:sz w:val="24"/>
          <w:szCs w:val="24"/>
        </w:rPr>
        <w:t>O recurso administrativo a que se refere a alínea anterior será submetido à análise da (Procuradoria da Câmara Municipal de Cachoeiro de Itapemirim).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8.2.10- </w:t>
      </w:r>
      <w:r w:rsidRPr="00200E4D">
        <w:rPr>
          <w:rFonts w:ascii="Arial" w:hAnsi="Arial" w:cs="Arial"/>
          <w:sz w:val="24"/>
          <w:szCs w:val="24"/>
        </w:rPr>
        <w:t>O atraso injustificado na execução do contrato sujeitará o licitante contratado à aplicação de multa de mora, nas seguintes condições:</w:t>
      </w:r>
    </w:p>
    <w:p w:rsidR="009D5138" w:rsidRPr="00200E4D" w:rsidRDefault="009D5138" w:rsidP="009D5138">
      <w:p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 </w:t>
      </w:r>
      <w:r w:rsidRPr="00200E4D">
        <w:rPr>
          <w:rFonts w:ascii="Arial" w:hAnsi="Arial" w:cs="Arial"/>
          <w:sz w:val="24"/>
          <w:szCs w:val="24"/>
        </w:rPr>
        <w:t>Os montantes relativos às multas moratória e compensatória aplicadas pela Administração poderão ser cobrados judicialmente ou descontados dos valores devidos ao licitante contratado, relativos às parcelas efetivamente executadas do contrato;</w:t>
      </w:r>
    </w:p>
    <w:p w:rsidR="009D5138" w:rsidRPr="00200E4D" w:rsidRDefault="009D5138" w:rsidP="009D5138">
      <w:p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>
        <w:rPr>
          <w:rFonts w:ascii="Arial" w:hAnsi="Arial" w:cs="Arial"/>
          <w:sz w:val="24"/>
          <w:szCs w:val="24"/>
        </w:rPr>
        <w:tab/>
      </w:r>
      <w:r w:rsidRPr="00200E4D">
        <w:rPr>
          <w:rFonts w:ascii="Arial" w:hAnsi="Arial" w:cs="Arial"/>
          <w:sz w:val="24"/>
          <w:szCs w:val="24"/>
        </w:rPr>
        <w:t>Nas hipóteses em que os fatos ensejadores da aplicação das multas acarretarem também a rescisão do contrato, os valores referentes às penalidades poderão ainda ser descontados da garantia prestada pela contratada.</w:t>
      </w:r>
    </w:p>
    <w:p w:rsidR="009D5138" w:rsidRPr="00200E4D" w:rsidRDefault="009D5138" w:rsidP="009D5138">
      <w:p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>
        <w:rPr>
          <w:rFonts w:ascii="Arial" w:hAnsi="Arial" w:cs="Arial"/>
          <w:sz w:val="24"/>
          <w:szCs w:val="24"/>
        </w:rPr>
        <w:tab/>
      </w:r>
      <w:r w:rsidRPr="00200E4D">
        <w:rPr>
          <w:rFonts w:ascii="Arial" w:hAnsi="Arial" w:cs="Arial"/>
          <w:sz w:val="24"/>
          <w:szCs w:val="24"/>
        </w:rPr>
        <w:t>Em qualquer caso, se após o desconto dos valores relativos às multas restar valor residual em desfavor do licitante contratado, é obrigatória a cobrança judicial da diferença.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A14E1F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A14E1F">
        <w:rPr>
          <w:rFonts w:ascii="Arial" w:hAnsi="Arial" w:cs="Arial"/>
          <w:b/>
          <w:sz w:val="24"/>
          <w:szCs w:val="24"/>
        </w:rPr>
        <w:t xml:space="preserve">CLÁUSULA </w:t>
      </w:r>
      <w:r>
        <w:rPr>
          <w:rFonts w:ascii="Arial" w:hAnsi="Arial" w:cs="Arial"/>
          <w:b/>
          <w:sz w:val="24"/>
          <w:szCs w:val="24"/>
        </w:rPr>
        <w:t>NONA</w:t>
      </w:r>
      <w:r w:rsidRPr="00A14E1F">
        <w:rPr>
          <w:rFonts w:ascii="Arial" w:hAnsi="Arial" w:cs="Arial"/>
          <w:b/>
          <w:sz w:val="24"/>
          <w:szCs w:val="24"/>
        </w:rPr>
        <w:t xml:space="preserve"> - DA RESCISÃO</w:t>
      </w:r>
    </w:p>
    <w:p w:rsidR="009D5138" w:rsidRPr="00A14E1F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A14E1F">
        <w:rPr>
          <w:rFonts w:ascii="Arial" w:hAnsi="Arial" w:cs="Arial"/>
          <w:sz w:val="24"/>
          <w:szCs w:val="24"/>
        </w:rPr>
        <w:t>.1</w:t>
      </w:r>
      <w:r w:rsidRPr="00A14E1F">
        <w:rPr>
          <w:rFonts w:ascii="Arial" w:hAnsi="Arial" w:cs="Arial"/>
          <w:sz w:val="24"/>
          <w:szCs w:val="24"/>
        </w:rPr>
        <w:tab/>
        <w:t>A rescisão do contrato poderá ocorrer nas hipóteses e condições previstas nos artigos 78 e 79 da Lei Federal nº 8.666/93, com aplicação do art. 80 da mesma Lei, se for o caso.</w:t>
      </w:r>
    </w:p>
    <w:p w:rsidR="009D5138" w:rsidRPr="00A14E1F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A14E1F" w:rsidRDefault="009D5138" w:rsidP="009D5138">
      <w:pPr>
        <w:jc w:val="both"/>
        <w:rPr>
          <w:rFonts w:ascii="Arial" w:hAnsi="Arial" w:cs="Arial"/>
          <w:sz w:val="24"/>
          <w:szCs w:val="24"/>
        </w:rPr>
      </w:pPr>
      <w:r w:rsidRPr="00A14E1F">
        <w:rPr>
          <w:rFonts w:ascii="Arial" w:hAnsi="Arial" w:cs="Arial"/>
          <w:sz w:val="24"/>
          <w:szCs w:val="24"/>
        </w:rPr>
        <w:tab/>
      </w:r>
    </w:p>
    <w:p w:rsidR="009D5138" w:rsidRPr="00A14E1F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A14E1F">
        <w:rPr>
          <w:rFonts w:ascii="Arial" w:hAnsi="Arial" w:cs="Arial"/>
          <w:b/>
          <w:sz w:val="24"/>
          <w:szCs w:val="24"/>
        </w:rPr>
        <w:t>CLÁUSULA DÉCIMA - DOS ADITAMENTOS</w:t>
      </w: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A14E1F">
        <w:rPr>
          <w:rFonts w:ascii="Arial" w:hAnsi="Arial" w:cs="Arial"/>
          <w:sz w:val="24"/>
          <w:szCs w:val="24"/>
        </w:rPr>
        <w:t>.1</w:t>
      </w:r>
      <w:r w:rsidRPr="00A14E1F">
        <w:rPr>
          <w:rFonts w:ascii="Arial" w:hAnsi="Arial" w:cs="Arial"/>
          <w:sz w:val="24"/>
          <w:szCs w:val="24"/>
        </w:rPr>
        <w:tab/>
        <w:t>O presente contrato poderá ser aditado, nas hipóteses previstas em Lei, após</w:t>
      </w:r>
      <w:r>
        <w:rPr>
          <w:rFonts w:ascii="Arial" w:hAnsi="Arial" w:cs="Arial"/>
          <w:sz w:val="24"/>
          <w:szCs w:val="24"/>
        </w:rPr>
        <w:t xml:space="preserve"> </w:t>
      </w:r>
      <w:r w:rsidRPr="00A14E1F">
        <w:rPr>
          <w:rFonts w:ascii="Arial" w:hAnsi="Arial" w:cs="Arial"/>
          <w:sz w:val="24"/>
          <w:szCs w:val="24"/>
        </w:rPr>
        <w:t>manifestação formal da Procuradoria da Câmara Municipal de Cachoeiro de Itapemirim.</w:t>
      </w:r>
    </w:p>
    <w:p w:rsidR="00DF651E" w:rsidRDefault="00DF651E" w:rsidP="009D5138">
      <w:pPr>
        <w:jc w:val="both"/>
        <w:rPr>
          <w:rFonts w:ascii="Arial" w:hAnsi="Arial" w:cs="Arial"/>
          <w:sz w:val="24"/>
          <w:szCs w:val="24"/>
        </w:rPr>
      </w:pPr>
    </w:p>
    <w:p w:rsidR="00DF651E" w:rsidRDefault="00DF651E" w:rsidP="009D5138">
      <w:pPr>
        <w:jc w:val="both"/>
        <w:rPr>
          <w:rFonts w:ascii="Arial" w:hAnsi="Arial" w:cs="Arial"/>
          <w:sz w:val="24"/>
          <w:szCs w:val="24"/>
        </w:rPr>
      </w:pPr>
    </w:p>
    <w:p w:rsidR="00DF651E" w:rsidRDefault="00DF651E" w:rsidP="009D5138">
      <w:pPr>
        <w:jc w:val="both"/>
        <w:rPr>
          <w:rFonts w:ascii="Arial" w:hAnsi="Arial" w:cs="Arial"/>
          <w:sz w:val="24"/>
          <w:szCs w:val="24"/>
        </w:rPr>
      </w:pPr>
    </w:p>
    <w:p w:rsidR="00DF651E" w:rsidRPr="00A14E1F" w:rsidRDefault="00DF651E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A14E1F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A14E1F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A14E1F">
        <w:rPr>
          <w:rFonts w:ascii="Arial" w:hAnsi="Arial" w:cs="Arial"/>
          <w:b/>
          <w:sz w:val="24"/>
          <w:szCs w:val="24"/>
        </w:rPr>
        <w:t xml:space="preserve">CLÁUSULA DÉCIMA </w:t>
      </w:r>
      <w:r>
        <w:rPr>
          <w:rFonts w:ascii="Arial" w:hAnsi="Arial" w:cs="Arial"/>
          <w:b/>
          <w:sz w:val="24"/>
          <w:szCs w:val="24"/>
        </w:rPr>
        <w:t>PRIMEIRA</w:t>
      </w:r>
      <w:r w:rsidRPr="00A14E1F">
        <w:rPr>
          <w:rFonts w:ascii="Arial" w:hAnsi="Arial" w:cs="Arial"/>
          <w:b/>
          <w:sz w:val="24"/>
          <w:szCs w:val="24"/>
        </w:rPr>
        <w:t xml:space="preserve"> - DOS RECURSOS</w:t>
      </w: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11.1 </w:t>
      </w:r>
      <w:r w:rsidRPr="00200E4D">
        <w:rPr>
          <w:rFonts w:ascii="Arial" w:hAnsi="Arial" w:cs="Arial"/>
          <w:sz w:val="24"/>
          <w:szCs w:val="24"/>
        </w:rPr>
        <w:t>Os recursos, a representação e o pedido de reconsideração serão acolhidos nos termos do art. 109, da Lei Federal nº 8.666/93 e alterações posteriores.</w:t>
      </w:r>
      <w:bookmarkStart w:id="6" w:name="page46"/>
      <w:bookmarkEnd w:id="6"/>
    </w:p>
    <w:p w:rsidR="003A7529" w:rsidRDefault="003A7529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A35987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A35987">
        <w:rPr>
          <w:rFonts w:ascii="Arial" w:hAnsi="Arial" w:cs="Arial"/>
          <w:b/>
          <w:sz w:val="24"/>
          <w:szCs w:val="24"/>
        </w:rPr>
        <w:t xml:space="preserve">CLÁUSULA DÉCIMA </w:t>
      </w:r>
      <w:r>
        <w:rPr>
          <w:rFonts w:ascii="Arial" w:hAnsi="Arial" w:cs="Arial"/>
          <w:b/>
          <w:sz w:val="24"/>
          <w:szCs w:val="24"/>
        </w:rPr>
        <w:t>SEGUNDA</w:t>
      </w:r>
      <w:r w:rsidRPr="00A35987">
        <w:rPr>
          <w:rFonts w:ascii="Arial" w:hAnsi="Arial" w:cs="Arial"/>
          <w:b/>
          <w:sz w:val="24"/>
          <w:szCs w:val="24"/>
        </w:rPr>
        <w:t xml:space="preserve"> - DO ACOMPANHAMENTO E DA FISCALIZAÇÃO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12.1 O Presidente da Câmara Municipal</w:t>
      </w:r>
      <w:r w:rsidRPr="00200E4D">
        <w:rPr>
          <w:rFonts w:ascii="Arial" w:hAnsi="Arial" w:cs="Arial"/>
          <w:sz w:val="24"/>
          <w:szCs w:val="24"/>
        </w:rPr>
        <w:t xml:space="preserve"> designará formalmente o servidor responsável pelo acompanhamento e fiscalização da execução do contrato, competindo-lhe atestar a realização do serviço contratado, observando as disposições deste Contrato, sem o que não será permitido qualquer pagamento.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A35987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A35987">
        <w:rPr>
          <w:rFonts w:ascii="Arial" w:hAnsi="Arial" w:cs="Arial"/>
          <w:b/>
          <w:sz w:val="24"/>
          <w:szCs w:val="24"/>
        </w:rPr>
        <w:t xml:space="preserve">CLÁUSULA DÉCIMA </w:t>
      </w:r>
      <w:r>
        <w:rPr>
          <w:rFonts w:ascii="Arial" w:hAnsi="Arial" w:cs="Arial"/>
          <w:b/>
          <w:sz w:val="24"/>
          <w:szCs w:val="24"/>
        </w:rPr>
        <w:t>TERCEIRA</w:t>
      </w:r>
      <w:r w:rsidRPr="00A35987">
        <w:rPr>
          <w:rFonts w:ascii="Arial" w:hAnsi="Arial" w:cs="Arial"/>
          <w:b/>
          <w:sz w:val="24"/>
          <w:szCs w:val="24"/>
        </w:rPr>
        <w:t xml:space="preserve"> - DO REPRESENTANTE DA CONTRATADA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13.1 </w:t>
      </w:r>
      <w:r w:rsidRPr="00200E4D">
        <w:rPr>
          <w:rFonts w:ascii="Arial" w:hAnsi="Arial" w:cs="Arial"/>
          <w:sz w:val="24"/>
          <w:szCs w:val="24"/>
        </w:rPr>
        <w:t>Representará a Contratada na execução do ajuste, como preposto o(</w:t>
      </w:r>
      <w:proofErr w:type="gramStart"/>
      <w:r w:rsidRPr="00200E4D">
        <w:rPr>
          <w:rFonts w:ascii="Arial" w:hAnsi="Arial" w:cs="Arial"/>
          <w:sz w:val="24"/>
          <w:szCs w:val="24"/>
        </w:rPr>
        <w:t xml:space="preserve">a)  </w:t>
      </w:r>
      <w:proofErr w:type="spellStart"/>
      <w:r w:rsidRPr="00200E4D">
        <w:rPr>
          <w:rFonts w:ascii="Arial" w:hAnsi="Arial" w:cs="Arial"/>
          <w:sz w:val="24"/>
          <w:szCs w:val="24"/>
        </w:rPr>
        <w:t>Sr</w:t>
      </w:r>
      <w:proofErr w:type="spellEnd"/>
      <w:proofErr w:type="gramEnd"/>
      <w:r w:rsidRPr="00200E4D">
        <w:rPr>
          <w:rFonts w:ascii="Arial" w:hAnsi="Arial" w:cs="Arial"/>
          <w:sz w:val="24"/>
          <w:szCs w:val="24"/>
        </w:rPr>
        <w:t>(a).</w:t>
      </w:r>
    </w:p>
    <w:p w:rsidR="009D5138" w:rsidRDefault="00347572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Marcos Pontes de Aquino</w:t>
      </w:r>
      <w:r w:rsidR="009D5138" w:rsidRPr="00200E4D">
        <w:rPr>
          <w:rFonts w:ascii="Arial" w:hAnsi="Arial" w:cs="Arial"/>
          <w:sz w:val="24"/>
          <w:szCs w:val="24"/>
        </w:rPr>
        <w:t>, brasileiro(a), (qu</w:t>
      </w:r>
      <w:r w:rsidR="009D5138">
        <w:rPr>
          <w:rFonts w:ascii="Arial" w:hAnsi="Arial" w:cs="Arial"/>
          <w:sz w:val="24"/>
          <w:szCs w:val="24"/>
        </w:rPr>
        <w:t xml:space="preserve">alificação), CPF: </w:t>
      </w:r>
      <w:r>
        <w:rPr>
          <w:rFonts w:ascii="Arial" w:hAnsi="Arial" w:cs="Arial"/>
          <w:sz w:val="24"/>
          <w:szCs w:val="24"/>
        </w:rPr>
        <w:t>985.971.757-53</w:t>
      </w:r>
      <w:r w:rsidR="009D5138" w:rsidRPr="00200E4D">
        <w:rPr>
          <w:rFonts w:ascii="Arial" w:hAnsi="Arial" w:cs="Arial"/>
          <w:sz w:val="24"/>
          <w:szCs w:val="24"/>
        </w:rPr>
        <w:t>.</w:t>
      </w: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A35987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A35987">
        <w:rPr>
          <w:rFonts w:ascii="Arial" w:hAnsi="Arial" w:cs="Arial"/>
          <w:b/>
          <w:sz w:val="24"/>
          <w:szCs w:val="24"/>
        </w:rPr>
        <w:t xml:space="preserve">CLÁUSULA DÉCIMA </w:t>
      </w:r>
      <w:r>
        <w:rPr>
          <w:rFonts w:ascii="Arial" w:hAnsi="Arial" w:cs="Arial"/>
          <w:b/>
          <w:sz w:val="24"/>
          <w:szCs w:val="24"/>
        </w:rPr>
        <w:t>QUARTA</w:t>
      </w:r>
      <w:r w:rsidRPr="00A35987">
        <w:rPr>
          <w:rFonts w:ascii="Arial" w:hAnsi="Arial" w:cs="Arial"/>
          <w:b/>
          <w:sz w:val="24"/>
          <w:szCs w:val="24"/>
        </w:rPr>
        <w:t xml:space="preserve"> – DAS ALTERAÇÕES CONTRATUAIS</w:t>
      </w: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14.1 O contrato poderá ser alterado, de acordo com o dispositivo no artigo 65 da Lei 6.666/93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A35987" w:rsidRDefault="009D5138" w:rsidP="009D5138">
      <w:pPr>
        <w:jc w:val="both"/>
        <w:rPr>
          <w:rFonts w:ascii="Arial" w:hAnsi="Arial" w:cs="Arial"/>
          <w:b/>
          <w:sz w:val="24"/>
          <w:szCs w:val="24"/>
        </w:rPr>
      </w:pPr>
      <w:r w:rsidRPr="00A35987">
        <w:rPr>
          <w:rFonts w:ascii="Arial" w:hAnsi="Arial" w:cs="Arial"/>
          <w:b/>
          <w:sz w:val="24"/>
          <w:szCs w:val="24"/>
        </w:rPr>
        <w:t>CLÁUSULA DÉCIMA QUINTA - DO FORO</w:t>
      </w: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15.1 </w:t>
      </w:r>
      <w:r w:rsidRPr="00200E4D">
        <w:rPr>
          <w:rFonts w:ascii="Arial" w:hAnsi="Arial" w:cs="Arial"/>
          <w:sz w:val="24"/>
          <w:szCs w:val="24"/>
        </w:rPr>
        <w:t>Fica estabelecido o Foro da Comarca de Cachoeiro de Itapemirim - Estado do Espírito Santo para dirimir quaisquer dúvidas oriundas direta ou indiretamente deste instrumento, renunciando-se expressamente a qualquer outro, por mais privilegiado que seja.</w:t>
      </w:r>
    </w:p>
    <w:p w:rsidR="00D95DA2" w:rsidRPr="00200E4D" w:rsidRDefault="00D95DA2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15.2 </w:t>
      </w:r>
      <w:r w:rsidRPr="00200E4D">
        <w:rPr>
          <w:rFonts w:ascii="Arial" w:hAnsi="Arial" w:cs="Arial"/>
          <w:sz w:val="24"/>
          <w:szCs w:val="24"/>
        </w:rPr>
        <w:t>E assim, por estarem justos e acordados, assinam o presente Contrato em 0</w:t>
      </w:r>
      <w:r>
        <w:rPr>
          <w:rFonts w:ascii="Arial" w:hAnsi="Arial" w:cs="Arial"/>
          <w:sz w:val="24"/>
          <w:szCs w:val="24"/>
        </w:rPr>
        <w:t>3</w:t>
      </w:r>
      <w:r w:rsidRPr="00200E4D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três</w:t>
      </w:r>
      <w:r w:rsidRPr="00200E4D">
        <w:rPr>
          <w:rFonts w:ascii="Arial" w:hAnsi="Arial" w:cs="Arial"/>
          <w:sz w:val="24"/>
          <w:szCs w:val="24"/>
        </w:rPr>
        <w:t>) vias de igual teor, para que produza seus efeitos legais.</w:t>
      </w: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  <w:r w:rsidRPr="00200E4D">
        <w:rPr>
          <w:rFonts w:ascii="Arial" w:hAnsi="Arial" w:cs="Arial"/>
          <w:sz w:val="24"/>
          <w:szCs w:val="24"/>
        </w:rPr>
        <w:t xml:space="preserve">Cachoeiro de Itapemirim/ES, </w:t>
      </w:r>
      <w:r w:rsidR="00347572">
        <w:rPr>
          <w:rFonts w:ascii="Arial" w:hAnsi="Arial" w:cs="Arial"/>
          <w:sz w:val="24"/>
          <w:szCs w:val="24"/>
        </w:rPr>
        <w:t>16 de Agosto</w:t>
      </w:r>
      <w:r w:rsidRPr="00200E4D">
        <w:rPr>
          <w:rFonts w:ascii="Arial" w:hAnsi="Arial" w:cs="Arial"/>
          <w:sz w:val="24"/>
          <w:szCs w:val="24"/>
        </w:rPr>
        <w:t xml:space="preserve"> de 201</w:t>
      </w:r>
      <w:r>
        <w:rPr>
          <w:rFonts w:ascii="Arial" w:hAnsi="Arial" w:cs="Arial"/>
          <w:sz w:val="24"/>
          <w:szCs w:val="24"/>
        </w:rPr>
        <w:t>7</w:t>
      </w:r>
      <w:r w:rsidRPr="00200E4D">
        <w:rPr>
          <w:rFonts w:ascii="Arial" w:hAnsi="Arial" w:cs="Arial"/>
          <w:sz w:val="24"/>
          <w:szCs w:val="24"/>
        </w:rPr>
        <w:t>.</w:t>
      </w: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00E4D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347572" w:rsidRDefault="00347572" w:rsidP="00347572">
      <w:pPr>
        <w:jc w:val="center"/>
        <w:rPr>
          <w:rFonts w:ascii="Arial" w:hAnsi="Arial" w:cs="Arial"/>
          <w:b/>
          <w:sz w:val="24"/>
          <w:szCs w:val="24"/>
        </w:rPr>
      </w:pPr>
      <w:r w:rsidRPr="00347572">
        <w:rPr>
          <w:rFonts w:ascii="Arial" w:hAnsi="Arial" w:cs="Arial"/>
          <w:b/>
          <w:sz w:val="24"/>
          <w:szCs w:val="24"/>
        </w:rPr>
        <w:t>ALEXANDRE BASTOS RODRIGUES</w:t>
      </w:r>
    </w:p>
    <w:p w:rsidR="009D5138" w:rsidRPr="00347572" w:rsidRDefault="009D5138" w:rsidP="00347572">
      <w:pPr>
        <w:jc w:val="center"/>
        <w:rPr>
          <w:rFonts w:ascii="Arial" w:hAnsi="Arial" w:cs="Arial"/>
          <w:b/>
          <w:sz w:val="24"/>
          <w:szCs w:val="24"/>
        </w:rPr>
      </w:pPr>
      <w:r w:rsidRPr="00347572">
        <w:rPr>
          <w:rFonts w:ascii="Arial" w:hAnsi="Arial" w:cs="Arial"/>
          <w:b/>
          <w:sz w:val="24"/>
          <w:szCs w:val="24"/>
        </w:rPr>
        <w:t>Presidente da Câmara Municipal de Cachoeiro de Itapemirim</w:t>
      </w:r>
    </w:p>
    <w:p w:rsidR="00347572" w:rsidRDefault="00347572" w:rsidP="00347572">
      <w:pPr>
        <w:jc w:val="center"/>
        <w:rPr>
          <w:rFonts w:ascii="Arial" w:hAnsi="Arial" w:cs="Arial"/>
          <w:b/>
          <w:sz w:val="24"/>
          <w:szCs w:val="24"/>
        </w:rPr>
      </w:pPr>
      <w:r w:rsidRPr="00347572">
        <w:rPr>
          <w:rFonts w:ascii="Arial" w:hAnsi="Arial" w:cs="Arial"/>
          <w:b/>
          <w:sz w:val="24"/>
          <w:szCs w:val="24"/>
        </w:rPr>
        <w:t>CONTRATANTE</w:t>
      </w:r>
    </w:p>
    <w:p w:rsidR="002F3B5B" w:rsidRDefault="002F3B5B" w:rsidP="00347572">
      <w:pPr>
        <w:jc w:val="center"/>
        <w:rPr>
          <w:rFonts w:ascii="Arial" w:hAnsi="Arial" w:cs="Arial"/>
          <w:b/>
          <w:sz w:val="24"/>
          <w:szCs w:val="24"/>
        </w:rPr>
      </w:pPr>
    </w:p>
    <w:p w:rsidR="002F3B5B" w:rsidRPr="00200E4D" w:rsidRDefault="002F3B5B" w:rsidP="00347572">
      <w:pPr>
        <w:jc w:val="center"/>
        <w:rPr>
          <w:rFonts w:ascii="Arial" w:hAnsi="Arial" w:cs="Arial"/>
          <w:sz w:val="24"/>
          <w:szCs w:val="24"/>
        </w:rPr>
      </w:pPr>
    </w:p>
    <w:p w:rsidR="009D5138" w:rsidRDefault="009D5138" w:rsidP="009D5138">
      <w:pPr>
        <w:jc w:val="both"/>
        <w:rPr>
          <w:rFonts w:ascii="Arial" w:hAnsi="Arial" w:cs="Arial"/>
          <w:sz w:val="24"/>
          <w:szCs w:val="24"/>
        </w:rPr>
      </w:pPr>
    </w:p>
    <w:p w:rsidR="009D5138" w:rsidRPr="002F3B5B" w:rsidRDefault="009D5138" w:rsidP="00347572">
      <w:pPr>
        <w:jc w:val="center"/>
        <w:rPr>
          <w:rFonts w:ascii="Arial" w:hAnsi="Arial" w:cs="Arial"/>
          <w:b/>
          <w:sz w:val="24"/>
          <w:szCs w:val="24"/>
        </w:rPr>
      </w:pPr>
    </w:p>
    <w:p w:rsidR="009D5138" w:rsidRPr="002F3B5B" w:rsidRDefault="00347572" w:rsidP="00347572">
      <w:pPr>
        <w:jc w:val="center"/>
        <w:rPr>
          <w:rFonts w:ascii="Arial" w:hAnsi="Arial" w:cs="Arial"/>
          <w:b/>
          <w:sz w:val="24"/>
          <w:szCs w:val="24"/>
        </w:rPr>
      </w:pPr>
      <w:r w:rsidRPr="002F3B5B">
        <w:rPr>
          <w:rFonts w:ascii="Arial" w:hAnsi="Arial" w:cs="Arial"/>
          <w:b/>
          <w:sz w:val="24"/>
          <w:szCs w:val="24"/>
        </w:rPr>
        <w:t>MARCOS PONTES DE AQUINO</w:t>
      </w:r>
    </w:p>
    <w:p w:rsidR="009D5138" w:rsidRPr="002F3B5B" w:rsidRDefault="00347572" w:rsidP="00347572">
      <w:pPr>
        <w:jc w:val="center"/>
        <w:rPr>
          <w:rFonts w:ascii="Arial" w:hAnsi="Arial" w:cs="Arial"/>
          <w:b/>
          <w:sz w:val="24"/>
          <w:szCs w:val="24"/>
        </w:rPr>
      </w:pPr>
      <w:r w:rsidRPr="002F3B5B">
        <w:rPr>
          <w:rFonts w:ascii="Arial" w:hAnsi="Arial" w:cs="Arial"/>
          <w:b/>
          <w:sz w:val="24"/>
          <w:szCs w:val="24"/>
        </w:rPr>
        <w:t>Ágape Assessoria e Consultoria LTDA EPP</w:t>
      </w:r>
    </w:p>
    <w:p w:rsidR="009D5138" w:rsidRPr="009D5138" w:rsidRDefault="009D5138" w:rsidP="002F3B5B">
      <w:pPr>
        <w:jc w:val="center"/>
      </w:pPr>
      <w:r w:rsidRPr="002F3B5B">
        <w:rPr>
          <w:rFonts w:ascii="Arial" w:hAnsi="Arial" w:cs="Arial"/>
          <w:b/>
          <w:sz w:val="24"/>
          <w:szCs w:val="24"/>
        </w:rPr>
        <w:t>CONTRATADA</w:t>
      </w:r>
    </w:p>
    <w:p w:rsidR="009D5138" w:rsidRDefault="009D5138" w:rsidP="009D5138"/>
    <w:p w:rsidR="009D5138" w:rsidRPr="009D5138" w:rsidRDefault="009D5138" w:rsidP="009D5138">
      <w:pPr>
        <w:jc w:val="right"/>
      </w:pPr>
      <w:r>
        <w:t xml:space="preserve">                                    </w:t>
      </w:r>
    </w:p>
    <w:sectPr w:rsidR="009D5138" w:rsidRPr="009D5138" w:rsidSect="009D5138">
      <w:headerReference w:type="default" r:id="rId10"/>
      <w:footerReference w:type="default" r:id="rId11"/>
      <w:pgSz w:w="11906" w:h="16838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386" w:rsidRDefault="001B7386" w:rsidP="009D5138">
      <w:pPr>
        <w:spacing w:after="0" w:line="240" w:lineRule="auto"/>
      </w:pPr>
      <w:r>
        <w:separator/>
      </w:r>
    </w:p>
  </w:endnote>
  <w:endnote w:type="continuationSeparator" w:id="0">
    <w:p w:rsidR="001B7386" w:rsidRDefault="001B7386" w:rsidP="009D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138" w:rsidRDefault="009D5138" w:rsidP="0038257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9D5138" w:rsidRPr="00572946" w:rsidRDefault="009D5138" w:rsidP="0038257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304C8CCF" wp14:editId="03C2AA69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C1F16D" id="Conector reto 3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E103404" wp14:editId="2EA86E4C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10CEC5" id="Conector reto 4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D5138" w:rsidRPr="00572946" w:rsidRDefault="009D5138" w:rsidP="00382578">
    <w:pPr>
      <w:pStyle w:val="Rodap"/>
      <w:jc w:val="center"/>
      <w:rPr>
        <w:sz w:val="24"/>
      </w:rPr>
    </w:pPr>
    <w:r>
      <w:rPr>
        <w:sz w:val="24"/>
      </w:rPr>
      <w:t>Pça Jerônimo Monteiro, 70</w:t>
    </w:r>
    <w:r w:rsidRPr="00572946">
      <w:rPr>
        <w:sz w:val="24"/>
      </w:rPr>
      <w:t xml:space="preserve"> – Centro – CEP: 2930</w:t>
    </w:r>
    <w:r>
      <w:rPr>
        <w:sz w:val="24"/>
      </w:rPr>
      <w:t>2</w:t>
    </w:r>
    <w:r w:rsidRPr="00572946">
      <w:rPr>
        <w:sz w:val="24"/>
      </w:rPr>
      <w:t>-1</w:t>
    </w:r>
    <w:r>
      <w:rPr>
        <w:sz w:val="24"/>
      </w:rPr>
      <w:t>7</w:t>
    </w:r>
    <w:r w:rsidRPr="00572946">
      <w:rPr>
        <w:sz w:val="24"/>
      </w:rPr>
      <w:t>0 – Cachoeiro de Itapemirim – Espírito Santo</w:t>
    </w:r>
  </w:p>
  <w:p w:rsidR="009D5138" w:rsidRDefault="009D5138" w:rsidP="00382578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</w:t>
    </w:r>
    <w:hyperlink r:id="rId1" w:history="1">
      <w:r w:rsidR="003B6E71" w:rsidRPr="00293781">
        <w:rPr>
          <w:rStyle w:val="Hyperlink"/>
          <w:sz w:val="24"/>
        </w:rPr>
        <w:t>cmci@cmci.es.gov.br</w:t>
      </w:r>
    </w:hyperlink>
  </w:p>
  <w:p w:rsidR="003B6E71" w:rsidRPr="00382578" w:rsidRDefault="003B6E71" w:rsidP="00382578">
    <w:pPr>
      <w:pStyle w:val="Rodap"/>
      <w:jc w:val="center"/>
      <w:rPr>
        <w:sz w:val="24"/>
      </w:rPr>
    </w:pPr>
    <w:r w:rsidRPr="003B6E71">
      <w:rPr>
        <w:sz w:val="24"/>
      </w:rPr>
      <w:fldChar w:fldCharType="begin"/>
    </w:r>
    <w:r w:rsidRPr="003B6E71">
      <w:rPr>
        <w:sz w:val="24"/>
      </w:rPr>
      <w:instrText>PAGE   \* MERGEFORMAT</w:instrText>
    </w:r>
    <w:r w:rsidRPr="003B6E71">
      <w:rPr>
        <w:sz w:val="24"/>
      </w:rPr>
      <w:fldChar w:fldCharType="separate"/>
    </w:r>
    <w:r>
      <w:rPr>
        <w:noProof/>
        <w:sz w:val="24"/>
      </w:rPr>
      <w:t>2</w:t>
    </w:r>
    <w:r w:rsidRPr="003B6E71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138" w:rsidRDefault="009D5138" w:rsidP="009D513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9D5138" w:rsidRPr="00572946" w:rsidRDefault="009D5138" w:rsidP="009D513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39E7CD1" wp14:editId="62272ACD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8" name="Conector re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EE4975" id="Conector reto 8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682A65A4" wp14:editId="3D8A424F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9" name="Conector re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6FD52B" id="Conector reto 9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D5138" w:rsidRPr="00572946" w:rsidRDefault="009D5138" w:rsidP="009D5138">
    <w:pPr>
      <w:pStyle w:val="Rodap"/>
      <w:jc w:val="center"/>
      <w:rPr>
        <w:sz w:val="24"/>
      </w:rPr>
    </w:pPr>
    <w:r>
      <w:rPr>
        <w:sz w:val="24"/>
      </w:rPr>
      <w:t>Pça Jerônimo Monteiro, 70</w:t>
    </w:r>
    <w:r w:rsidRPr="00572946">
      <w:rPr>
        <w:sz w:val="24"/>
      </w:rPr>
      <w:t xml:space="preserve"> – Centro – CEP: 2930</w:t>
    </w:r>
    <w:r>
      <w:rPr>
        <w:sz w:val="24"/>
      </w:rPr>
      <w:t>2</w:t>
    </w:r>
    <w:r w:rsidRPr="00572946">
      <w:rPr>
        <w:sz w:val="24"/>
      </w:rPr>
      <w:t>-1</w:t>
    </w:r>
    <w:r>
      <w:rPr>
        <w:sz w:val="24"/>
      </w:rPr>
      <w:t>7</w:t>
    </w:r>
    <w:r w:rsidRPr="00572946">
      <w:rPr>
        <w:sz w:val="24"/>
      </w:rPr>
      <w:t>0 – Cachoeiro de Itapemirim – Espírito Santo</w:t>
    </w:r>
  </w:p>
  <w:p w:rsidR="009D5138" w:rsidRPr="00382578" w:rsidRDefault="009D5138" w:rsidP="009D5138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</w:t>
    </w:r>
    <w:r w:rsidRPr="009D5138">
      <w:rPr>
        <w:sz w:val="24"/>
      </w:rPr>
      <w:t>cmci@cmci.es.gov.br</w:t>
    </w:r>
    <w:r>
      <w:rPr>
        <w:sz w:val="24"/>
      </w:rPr>
      <w:t xml:space="preserve">                   </w:t>
    </w:r>
    <w:r w:rsidRPr="009D5138">
      <w:rPr>
        <w:sz w:val="24"/>
      </w:rPr>
      <w:fldChar w:fldCharType="begin"/>
    </w:r>
    <w:r w:rsidRPr="009D5138">
      <w:rPr>
        <w:sz w:val="24"/>
      </w:rPr>
      <w:instrText>PAGE   \* MERGEFORMAT</w:instrText>
    </w:r>
    <w:r w:rsidRPr="009D5138">
      <w:rPr>
        <w:sz w:val="24"/>
      </w:rPr>
      <w:fldChar w:fldCharType="separate"/>
    </w:r>
    <w:r w:rsidR="003B6E71">
      <w:rPr>
        <w:noProof/>
        <w:sz w:val="24"/>
      </w:rPr>
      <w:t>10</w:t>
    </w:r>
    <w:r w:rsidRPr="009D5138">
      <w:rPr>
        <w:sz w:val="24"/>
      </w:rPr>
      <w:fldChar w:fldCharType="end"/>
    </w:r>
  </w:p>
  <w:p w:rsidR="009D5138" w:rsidRDefault="009D5138">
    <w:pPr>
      <w:pStyle w:val="Rodap"/>
    </w:pPr>
  </w:p>
  <w:p w:rsidR="009D5138" w:rsidRDefault="009D513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386" w:rsidRDefault="001B7386" w:rsidP="009D5138">
      <w:pPr>
        <w:spacing w:after="0" w:line="240" w:lineRule="auto"/>
      </w:pPr>
      <w:r>
        <w:separator/>
      </w:r>
    </w:p>
  </w:footnote>
  <w:footnote w:type="continuationSeparator" w:id="0">
    <w:p w:rsidR="001B7386" w:rsidRDefault="001B7386" w:rsidP="009D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138" w:rsidRDefault="009D5138" w:rsidP="000C49AE">
    <w:pPr>
      <w:pStyle w:val="Cabealho"/>
      <w:jc w:val="both"/>
      <w:rPr>
        <w:rFonts w:ascii="Arial" w:hAnsi="Arial" w:cs="Arial"/>
        <w:sz w:val="30"/>
        <w:szCs w:val="30"/>
      </w:rPr>
    </w:pPr>
    <w:r w:rsidRPr="009F46E6">
      <w:rPr>
        <w:rFonts w:ascii="Arial" w:hAnsi="Arial" w:cs="Arial"/>
        <w:sz w:val="30"/>
        <w:szCs w:val="30"/>
      </w:rPr>
      <w:t>CÂMARA MUNICIPAL DE CACHOEIRO DE ITAPEMIRIM ESTADO DO ESPÍRITO SANTO</w:t>
    </w:r>
    <w:r w:rsidRPr="009F46E6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64384" behindDoc="1" locked="0" layoutInCell="1" allowOverlap="1" wp14:anchorId="47E04605" wp14:editId="01EB05DC">
          <wp:simplePos x="0" y="0"/>
          <wp:positionH relativeFrom="margin">
            <wp:posOffset>-466725</wp:posOffset>
          </wp:positionH>
          <wp:positionV relativeFrom="paragraph">
            <wp:posOffset>-326390</wp:posOffset>
          </wp:positionV>
          <wp:extent cx="1217295" cy="933450"/>
          <wp:effectExtent l="0" t="0" r="1905" b="0"/>
          <wp:wrapTight wrapText="bothSides">
            <wp:wrapPolygon edited="0">
              <wp:start x="0" y="0"/>
              <wp:lineTo x="0" y="21159"/>
              <wp:lineTo x="21296" y="21159"/>
              <wp:lineTo x="21296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295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30"/>
        <w:szCs w:val="30"/>
      </w:rPr>
      <w:t xml:space="preserve">             </w:t>
    </w:r>
  </w:p>
  <w:p w:rsidR="009D5138" w:rsidRDefault="009D5138" w:rsidP="000C49AE">
    <w:pPr>
      <w:pStyle w:val="Cabealho"/>
      <w:jc w:val="both"/>
      <w:rPr>
        <w:rFonts w:ascii="Arial" w:hAnsi="Arial" w:cs="Arial"/>
        <w:sz w:val="30"/>
        <w:szCs w:val="30"/>
      </w:rPr>
    </w:pPr>
  </w:p>
  <w:p w:rsidR="009D5138" w:rsidRPr="000C49AE" w:rsidRDefault="009D5138" w:rsidP="000C49AE">
    <w:pPr>
      <w:pStyle w:val="Cabealho"/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sz w:val="30"/>
        <w:szCs w:val="30"/>
      </w:rPr>
      <w:t xml:space="preserve">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138" w:rsidRDefault="009D5138" w:rsidP="009D5138">
    <w:pPr>
      <w:pStyle w:val="Cabealho"/>
      <w:jc w:val="both"/>
    </w:pPr>
    <w:r w:rsidRPr="009F46E6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264" behindDoc="1" locked="0" layoutInCell="1" allowOverlap="1" wp14:anchorId="637BA000" wp14:editId="18B61651">
          <wp:simplePos x="0" y="0"/>
          <wp:positionH relativeFrom="margin">
            <wp:posOffset>-537210</wp:posOffset>
          </wp:positionH>
          <wp:positionV relativeFrom="paragraph">
            <wp:posOffset>-291465</wp:posOffset>
          </wp:positionV>
          <wp:extent cx="1217295" cy="933450"/>
          <wp:effectExtent l="0" t="0" r="1905" b="0"/>
          <wp:wrapThrough wrapText="bothSides">
            <wp:wrapPolygon edited="0">
              <wp:start x="0" y="0"/>
              <wp:lineTo x="0" y="21159"/>
              <wp:lineTo x="21296" y="21159"/>
              <wp:lineTo x="21296" y="0"/>
              <wp:lineTo x="0" y="0"/>
            </wp:wrapPolygon>
          </wp:wrapThrough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295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46E6">
      <w:rPr>
        <w:rFonts w:ascii="Arial" w:hAnsi="Arial" w:cs="Arial"/>
        <w:sz w:val="30"/>
        <w:szCs w:val="30"/>
      </w:rPr>
      <w:t>CÂMARA MUNICIPAL DE CACHOEIRO DE ITAPEMIRIM ESTADO DO ESPÍRITO SANTO</w:t>
    </w:r>
    <w:r w:rsidRPr="009F46E6">
      <w:rPr>
        <w:rFonts w:ascii="Arial" w:hAnsi="Arial" w:cs="Arial"/>
        <w:noProof/>
        <w:sz w:val="30"/>
        <w:szCs w:val="30"/>
        <w:lang w:eastAsia="pt-BR"/>
      </w:rPr>
      <w:t xml:space="preserve"> </w:t>
    </w:r>
  </w:p>
  <w:p w:rsidR="009D5138" w:rsidRDefault="009D5138">
    <w:pPr>
      <w:pStyle w:val="Cabealho"/>
    </w:pPr>
    <w:r>
      <w:t xml:space="preserve">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821C1E"/>
    <w:multiLevelType w:val="hybridMultilevel"/>
    <w:tmpl w:val="109EF6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650E33"/>
    <w:multiLevelType w:val="multilevel"/>
    <w:tmpl w:val="BAFE1C7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138"/>
    <w:rsid w:val="0007391D"/>
    <w:rsid w:val="001B7386"/>
    <w:rsid w:val="001D3DDD"/>
    <w:rsid w:val="00224B95"/>
    <w:rsid w:val="00263707"/>
    <w:rsid w:val="002F3B5B"/>
    <w:rsid w:val="00347572"/>
    <w:rsid w:val="003A7529"/>
    <w:rsid w:val="003B6E71"/>
    <w:rsid w:val="004B397E"/>
    <w:rsid w:val="005E0EED"/>
    <w:rsid w:val="006219C6"/>
    <w:rsid w:val="006F11C6"/>
    <w:rsid w:val="008425E2"/>
    <w:rsid w:val="008E4FCF"/>
    <w:rsid w:val="009D5138"/>
    <w:rsid w:val="009F6B36"/>
    <w:rsid w:val="00B2729C"/>
    <w:rsid w:val="00B306FC"/>
    <w:rsid w:val="00C275D0"/>
    <w:rsid w:val="00D51D63"/>
    <w:rsid w:val="00D95DA2"/>
    <w:rsid w:val="00DA5F69"/>
    <w:rsid w:val="00DF651E"/>
    <w:rsid w:val="00E27B4F"/>
    <w:rsid w:val="00F0636D"/>
    <w:rsid w:val="00F40C26"/>
    <w:rsid w:val="00F62890"/>
    <w:rsid w:val="00F9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977FBF-5B41-4961-B349-121565BDD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D51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5138"/>
  </w:style>
  <w:style w:type="paragraph" w:styleId="Rodap">
    <w:name w:val="footer"/>
    <w:basedOn w:val="Normal"/>
    <w:link w:val="RodapChar"/>
    <w:uiPriority w:val="99"/>
    <w:unhideWhenUsed/>
    <w:rsid w:val="009D51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5138"/>
  </w:style>
  <w:style w:type="character" w:styleId="Hyperlink">
    <w:name w:val="Hyperlink"/>
    <w:basedOn w:val="Fontepargpadro"/>
    <w:uiPriority w:val="99"/>
    <w:unhideWhenUsed/>
    <w:rsid w:val="009D5138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D5138"/>
    <w:pPr>
      <w:ind w:left="720"/>
      <w:contextualSpacing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9D51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B6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E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mci@cmci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FA71F-7FA4-4306-899A-7D32053DE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2584</Words>
  <Characters>13955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</dc:creator>
  <cp:keywords/>
  <dc:description/>
  <cp:lastModifiedBy>Rosa</cp:lastModifiedBy>
  <cp:revision>20</cp:revision>
  <cp:lastPrinted>2017-08-16T14:42:00Z</cp:lastPrinted>
  <dcterms:created xsi:type="dcterms:W3CDTF">2017-08-16T12:42:00Z</dcterms:created>
  <dcterms:modified xsi:type="dcterms:W3CDTF">2017-08-16T14:59:00Z</dcterms:modified>
</cp:coreProperties>
</file>