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media/image1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Cabealho"/>
        <w:pBdr>
          <w:bottom w:val="single" w:sz="4" w:space="1" w:color="000001"/>
        </w:pBdr>
        <w:rPr/>
      </w:pPr>
      <w:r>
        <w:rPr>
          <w:b/>
        </w:rPr>
        <w:t xml:space="preserve">ATA DE ABERTURA E JULGAMENTO DO PREGÃO PRESENCIAL Nº 08/2018 –AQUISIÇÃO DE REFEIÇÕES TIPO LANCHE - PROCESSO Nº. 66.398/2018 – 22/02/2018 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Aos vinte e três (23) dias do mês de Maio de 2018 (23/05/2018), às 10:00 horas, na SALA DE LICITAÇÃO, reuniram-se a Pregoeira e Equipe de Apoio, designados conforme Decreto nº. 2625/2017 e Portaria 319/2017.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A sessão foi declarada aberta pela Pregoeira, em voz audível, descreveu sucintamente os procedimentos, bem como alertou os presentes da responsabilidade ao participarem do Pregão. Leu o art. 7º da Lei nº. 10.520 de 17 de julho de 2002.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 xml:space="preserve">Apresentaram-se para o credenciamento de </w:t>
      </w:r>
      <w:r>
        <w:rPr/>
        <w:t>01</w:t>
      </w:r>
      <w:r>
        <w:rPr/>
        <w:t xml:space="preserve"> (</w:t>
      </w:r>
      <w:r>
        <w:rPr/>
        <w:t>uma</w:t>
      </w:r>
      <w:r>
        <w:rPr/>
        <w:t>) firmas objetivando à participação no procedimento, os interessados e respectivos representantes legais, como se segue:</w:t>
      </w:r>
    </w:p>
    <w:p>
      <w:pPr>
        <w:pStyle w:val="Normal"/>
        <w:rPr/>
      </w:pPr>
      <w:r>
        <w:rPr/>
      </w:r>
    </w:p>
    <w:tbl>
      <w:tblPr>
        <w:tblW w:w="9388" w:type="dxa"/>
        <w:jc w:val="left"/>
        <w:tblInd w:w="108" w:type="dxa"/>
        <w:tblBorders>
          <w:top w:val="single" w:sz="8" w:space="0" w:color="000001"/>
          <w:left w:val="single" w:sz="8" w:space="0" w:color="000001"/>
          <w:bottom w:val="single" w:sz="8" w:space="0" w:color="000001"/>
          <w:insideH w:val="single" w:sz="8" w:space="0" w:color="000001"/>
        </w:tblBorders>
        <w:tblCellMar>
          <w:top w:w="0" w:type="dxa"/>
          <w:left w:w="8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707"/>
        <w:gridCol w:w="5104"/>
        <w:gridCol w:w="3577"/>
      </w:tblGrid>
      <w:tr>
        <w:trPr/>
        <w:tc>
          <w:tcPr>
            <w:tcW w:w="70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insideH w:val="single" w:sz="8" w:space="0" w:color="000001"/>
            </w:tcBorders>
            <w:shd w:color="auto" w:fill="D9D9D9" w:val="clear"/>
            <w:tcMar>
              <w:left w:w="88" w:type="dxa"/>
            </w:tcMar>
          </w:tcPr>
          <w:p>
            <w:pPr>
              <w:pStyle w:val="Normal"/>
              <w:snapToGrid w:val="false"/>
              <w:spacing w:before="0" w:after="200"/>
              <w:jc w:val="center"/>
              <w:rPr>
                <w:b/>
                <w:b/>
              </w:rPr>
            </w:pPr>
            <w:r>
              <w:rPr>
                <w:b/>
              </w:rPr>
              <w:t>Nºs.</w:t>
            </w:r>
          </w:p>
        </w:tc>
        <w:tc>
          <w:tcPr>
            <w:tcW w:w="510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insideH w:val="single" w:sz="8" w:space="0" w:color="000001"/>
            </w:tcBorders>
            <w:shd w:color="auto" w:fill="D9D9D9" w:val="clear"/>
            <w:tcMar>
              <w:left w:w="88" w:type="dxa"/>
            </w:tcMar>
          </w:tcPr>
          <w:p>
            <w:pPr>
              <w:pStyle w:val="Normal"/>
              <w:spacing w:before="0" w:after="200"/>
              <w:jc w:val="center"/>
              <w:rPr>
                <w:b/>
                <w:b/>
              </w:rPr>
            </w:pPr>
            <w:r>
              <w:rPr>
                <w:b/>
              </w:rPr>
              <w:t>PROPONENTE(S)</w:t>
            </w:r>
          </w:p>
        </w:tc>
        <w:tc>
          <w:tcPr>
            <w:tcW w:w="357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  <w:insideH w:val="single" w:sz="8" w:space="0" w:color="000001"/>
              <w:insideV w:val="single" w:sz="8" w:space="0" w:color="000001"/>
            </w:tcBorders>
            <w:shd w:color="auto" w:fill="D9D9D9" w:val="clear"/>
            <w:tcMar>
              <w:left w:w="88" w:type="dxa"/>
            </w:tcMar>
          </w:tcPr>
          <w:p>
            <w:pPr>
              <w:pStyle w:val="Normal"/>
              <w:spacing w:before="0" w:after="200"/>
              <w:jc w:val="center"/>
              <w:rPr>
                <w:b/>
                <w:b/>
              </w:rPr>
            </w:pPr>
            <w:r>
              <w:rPr>
                <w:b/>
              </w:rPr>
              <w:t>REPRESENTANTE(S)</w:t>
            </w:r>
          </w:p>
        </w:tc>
      </w:tr>
      <w:tr>
        <w:trPr/>
        <w:tc>
          <w:tcPr>
            <w:tcW w:w="70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insideH w:val="single" w:sz="8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snapToGrid w:val="false"/>
              <w:spacing w:before="0" w:after="200"/>
              <w:jc w:val="center"/>
              <w:rPr/>
            </w:pPr>
            <w:r>
              <w:rPr>
                <w:b/>
              </w:rPr>
              <w:t>01</w:t>
            </w:r>
          </w:p>
        </w:tc>
        <w:tc>
          <w:tcPr>
            <w:tcW w:w="510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insideH w:val="single" w:sz="8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snapToGrid w:val="false"/>
              <w:spacing w:before="0" w:after="200"/>
              <w:rPr/>
            </w:pPr>
            <w:r>
              <w:rPr/>
              <w:t>J.R.N. ALIMENTAÇÃO E SERVIÇOS EIRELI</w:t>
            </w:r>
          </w:p>
        </w:tc>
        <w:tc>
          <w:tcPr>
            <w:tcW w:w="357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  <w:insideH w:val="single" w:sz="8" w:space="0" w:color="000001"/>
              <w:insideV w:val="single" w:sz="8" w:space="0" w:color="000001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snapToGrid w:val="false"/>
              <w:spacing w:before="0" w:after="200"/>
              <w:rPr/>
            </w:pPr>
            <w:r>
              <w:rPr/>
              <w:t>JULIO SOUZA DAS NEVES JUNIOR</w:t>
            </w:r>
          </w:p>
        </w:tc>
      </w:tr>
    </w:tbl>
    <w:p>
      <w:pPr>
        <w:pStyle w:val="Normal"/>
        <w:ind w:firstLine="708"/>
        <w:rPr/>
      </w:pPr>
      <w:r>
        <w:rPr/>
        <w:t xml:space="preserve"> </w:t>
      </w:r>
    </w:p>
    <w:p>
      <w:pPr>
        <w:pStyle w:val="Normal"/>
        <w:tabs>
          <w:tab w:val="left" w:pos="900" w:leader="none"/>
        </w:tabs>
        <w:rPr/>
      </w:pPr>
      <w:r>
        <w:rPr/>
        <w:tab/>
      </w:r>
    </w:p>
    <w:p>
      <w:pPr>
        <w:pStyle w:val="Normal"/>
        <w:suppressAutoHyphens w:val="true"/>
        <w:snapToGrid w:val="false"/>
        <w:spacing w:before="0" w:after="0"/>
        <w:rPr/>
      </w:pPr>
      <w:r>
        <w:rPr/>
      </w:r>
    </w:p>
    <w:p>
      <w:pPr>
        <w:pStyle w:val="Normal"/>
        <w:jc w:val="center"/>
        <w:rPr>
          <w:b/>
          <w:b/>
          <w:u w:val="single"/>
        </w:rPr>
      </w:pPr>
      <w:r>
        <w:rPr>
          <w:b/>
          <w:u w:val="single"/>
        </w:rPr>
      </w:r>
    </w:p>
    <w:p>
      <w:pPr>
        <w:pStyle w:val="Normal"/>
        <w:jc w:val="center"/>
        <w:rPr>
          <w:b/>
          <w:b/>
          <w:u w:val="single"/>
        </w:rPr>
      </w:pPr>
      <w:r>
        <w:rPr>
          <w:b/>
          <w:u w:val="single"/>
        </w:rPr>
      </w:r>
    </w:p>
    <w:p>
      <w:pPr>
        <w:pStyle w:val="Normal"/>
        <w:jc w:val="center"/>
        <w:rPr/>
      </w:pPr>
      <w:r>
        <w:rPr>
          <w:b/>
          <w:u w:val="single"/>
        </w:rPr>
        <w:t>REGISTRO DO PREGÃO Nº 08/2018</w:t>
      </w:r>
    </w:p>
    <w:p>
      <w:pPr>
        <w:pStyle w:val="Normal"/>
        <w:jc w:val="center"/>
        <w:rPr>
          <w:b/>
          <w:b/>
          <w:u w:val="single"/>
        </w:rPr>
      </w:pPr>
      <w:r>
        <w:rPr>
          <w:b/>
          <w:u w:val="single"/>
        </w:rPr>
      </w:r>
    </w:p>
    <w:p>
      <w:pPr>
        <w:pStyle w:val="Normal"/>
        <w:rPr/>
      </w:pPr>
      <w:r>
        <w:rPr/>
        <w:t>Logo após a assinatura dos documentos de credenciamento, a Pregoeira solicitou do(s) interessado(s), ou de seu(s) representante(s) legai(is), a apresentação de declaração dando ciência de pleno cumprimento dos requisitos de habilitação, e a entrega dos envelopes contendo as propostas comerciais e a documentação de habilitação.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De imediato procedeu-se a abertura dos envelopes contendo as propostas comerciais, que foram rubricadas pela Pregoeira que proclamou os seus valores, e em conjunto com a equipe verificou a conformidade desta com os requisitos estabelecidos no instrumento convocatório, cujo resultado foi o seguinte: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>
          <w:b/>
        </w:rPr>
        <w:t>OBSERVAÇÕES</w:t>
      </w:r>
      <w:r>
        <w:rPr/>
        <w:t>:</w:t>
      </w:r>
    </w:p>
    <w:p>
      <w:pPr>
        <w:pStyle w:val="Normal"/>
        <w:rPr/>
      </w:pPr>
      <w:r>
        <w:rPr/>
      </w:r>
    </w:p>
    <w:p>
      <w:pPr>
        <w:pStyle w:val="Normal"/>
        <w:ind w:left="2127" w:hanging="0"/>
        <w:rPr/>
      </w:pPr>
      <w:r>
        <w:rPr/>
        <w:t>Os valores abaixo representam somente os valores das firmas classificadas p/ lances os demais valores constam da proposta dos licitantes.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>
          <w:b/>
          <w:u w:val="single"/>
        </w:rPr>
        <w:t>LOTE Nº. 01 AQUISIÇÃO DE REFEIÇÕES TIPO LANCHE – VALOR ESTIMADO R$ 6.948,00</w:t>
      </w:r>
    </w:p>
    <w:p>
      <w:pPr>
        <w:pStyle w:val="Normal"/>
        <w:rPr>
          <w:b/>
          <w:b/>
        </w:rPr>
      </w:pPr>
      <w:r>
        <w:rPr>
          <w:b/>
        </w:rPr>
      </w:r>
    </w:p>
    <w:tbl>
      <w:tblPr>
        <w:tblW w:w="9320" w:type="dxa"/>
        <w:jc w:val="left"/>
        <w:tblInd w:w="-70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top w:w="0" w:type="dxa"/>
          <w:left w:w="9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3350"/>
        <w:gridCol w:w="2770"/>
        <w:gridCol w:w="3200"/>
      </w:tblGrid>
      <w:tr>
        <w:trPr/>
        <w:tc>
          <w:tcPr>
            <w:tcW w:w="33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spacing w:before="0" w:after="200"/>
              <w:jc w:val="center"/>
              <w:rPr>
                <w:b/>
                <w:b/>
              </w:rPr>
            </w:pPr>
            <w:r>
              <w:rPr>
                <w:b/>
              </w:rPr>
              <w:t>FIRMA(S) PARTICIPANTE(S)</w:t>
            </w:r>
          </w:p>
        </w:tc>
        <w:tc>
          <w:tcPr>
            <w:tcW w:w="27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spacing w:before="0" w:after="200"/>
              <w:jc w:val="center"/>
              <w:rPr>
                <w:b/>
                <w:b/>
              </w:rPr>
            </w:pPr>
            <w:r>
              <w:rPr>
                <w:b/>
              </w:rPr>
              <w:t>VALOR DO ITEM</w:t>
            </w:r>
          </w:p>
        </w:tc>
        <w:tc>
          <w:tcPr>
            <w:tcW w:w="32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spacing w:before="0" w:after="200"/>
              <w:jc w:val="center"/>
              <w:rPr>
                <w:b/>
                <w:b/>
                <w:bCs/>
              </w:rPr>
            </w:pPr>
            <w:r>
              <w:rPr>
                <w:b/>
              </w:rPr>
              <w:t>CLASSIFICADA(S)</w:t>
            </w:r>
          </w:p>
        </w:tc>
      </w:tr>
      <w:tr>
        <w:trPr/>
        <w:tc>
          <w:tcPr>
            <w:tcW w:w="33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spacing w:before="0" w:after="200"/>
              <w:jc w:val="center"/>
              <w:rPr>
                <w:bCs/>
              </w:rPr>
            </w:pPr>
            <w:r>
              <w:rPr>
                <w:bCs/>
              </w:rPr>
              <w:t>01</w:t>
            </w:r>
          </w:p>
        </w:tc>
        <w:tc>
          <w:tcPr>
            <w:tcW w:w="27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snapToGrid w:val="false"/>
              <w:spacing w:before="0" w:after="200"/>
              <w:jc w:val="center"/>
              <w:rPr/>
            </w:pPr>
            <w:r>
              <w:rPr>
                <w:bCs/>
              </w:rPr>
              <w:t>5.220,00</w:t>
            </w:r>
          </w:p>
        </w:tc>
        <w:tc>
          <w:tcPr>
            <w:tcW w:w="32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spacing w:before="0" w:after="200"/>
              <w:jc w:val="center"/>
              <w:rPr>
                <w:bCs/>
              </w:rPr>
            </w:pPr>
            <w:r>
              <w:rPr>
                <w:bCs/>
              </w:rPr>
              <w:t>SIM</w:t>
            </w:r>
          </w:p>
        </w:tc>
      </w:tr>
    </w:tbl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>
          <w:b/>
          <w:b/>
          <w:u w:val="single"/>
        </w:rPr>
      </w:pPr>
      <w:r>
        <w:rPr>
          <w:b/>
          <w:u w:val="single"/>
        </w:rPr>
        <w:t>LANCES DA(S) PROPONENTE(S):</w:t>
      </w:r>
    </w:p>
    <w:p>
      <w:pPr>
        <w:pStyle w:val="Normal"/>
        <w:jc w:val="center"/>
        <w:rPr>
          <w:b/>
          <w:b/>
          <w:u w:val="single"/>
        </w:rPr>
      </w:pPr>
      <w:r>
        <w:rPr>
          <w:b/>
          <w:u w:val="single"/>
        </w:rPr>
      </w:r>
    </w:p>
    <w:tbl>
      <w:tblPr>
        <w:tblW w:w="9320" w:type="dxa"/>
        <w:jc w:val="left"/>
        <w:tblInd w:w="-70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top w:w="0" w:type="dxa"/>
          <w:left w:w="9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3373"/>
        <w:gridCol w:w="2745"/>
        <w:gridCol w:w="3202"/>
      </w:tblGrid>
      <w:tr>
        <w:trPr/>
        <w:tc>
          <w:tcPr>
            <w:tcW w:w="33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spacing w:before="0" w:after="200"/>
              <w:jc w:val="center"/>
              <w:rPr>
                <w:b/>
                <w:b/>
              </w:rPr>
            </w:pPr>
            <w:r>
              <w:rPr>
                <w:b/>
              </w:rPr>
              <w:t>FIRMA(S) PARTICIPANTE(S)</w:t>
            </w:r>
          </w:p>
        </w:tc>
        <w:tc>
          <w:tcPr>
            <w:tcW w:w="27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spacing w:before="0" w:after="200"/>
              <w:jc w:val="center"/>
              <w:rPr>
                <w:b/>
                <w:b/>
              </w:rPr>
            </w:pPr>
            <w:r>
              <w:rPr>
                <w:b/>
              </w:rPr>
              <w:t>VALOR DO LANCE</w:t>
            </w:r>
          </w:p>
        </w:tc>
        <w:tc>
          <w:tcPr>
            <w:tcW w:w="32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spacing w:before="0" w:after="200"/>
              <w:jc w:val="center"/>
              <w:rPr/>
            </w:pPr>
            <w:r>
              <w:rPr>
                <w:b/>
              </w:rPr>
              <w:t>EFETUOU LANCE</w:t>
            </w:r>
          </w:p>
        </w:tc>
      </w:tr>
      <w:tr>
        <w:trPr/>
        <w:tc>
          <w:tcPr>
            <w:tcW w:w="33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spacing w:before="0" w:after="200"/>
              <w:jc w:val="center"/>
              <w:rPr/>
            </w:pPr>
            <w:r>
              <w:rPr/>
              <w:t>01</w:t>
            </w:r>
          </w:p>
        </w:tc>
        <w:tc>
          <w:tcPr>
            <w:tcW w:w="27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snapToGrid w:val="false"/>
              <w:spacing w:before="0" w:after="200"/>
              <w:jc w:val="center"/>
              <w:rPr/>
            </w:pPr>
            <w:r>
              <w:rPr/>
              <w:t>5.000,00</w:t>
            </w:r>
          </w:p>
        </w:tc>
        <w:tc>
          <w:tcPr>
            <w:tcW w:w="32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snapToGrid w:val="false"/>
              <w:spacing w:before="0" w:after="200"/>
              <w:jc w:val="center"/>
              <w:rPr/>
            </w:pPr>
            <w:r>
              <w:rPr/>
              <w:t>SIM</w:t>
            </w:r>
          </w:p>
        </w:tc>
      </w:tr>
    </w:tbl>
    <w:p>
      <w:pPr>
        <w:pStyle w:val="Normal"/>
        <w:rPr>
          <w:b/>
          <w:b/>
          <w:u w:val="single"/>
        </w:rPr>
      </w:pPr>
      <w:r>
        <w:rPr>
          <w:b/>
          <w:u w:val="single"/>
        </w:rPr>
      </w:r>
    </w:p>
    <w:p>
      <w:pPr>
        <w:pStyle w:val="Normal"/>
        <w:rPr/>
      </w:pPr>
      <w:r>
        <w:rPr>
          <w:b/>
          <w:u w:val="single"/>
        </w:rPr>
        <w:t xml:space="preserve">Foi declarada vencedora do LOTE Nº. 01 a firma </w:t>
      </w:r>
      <w:r>
        <w:rPr>
          <w:b/>
          <w:u w:val="single"/>
        </w:rPr>
        <w:t>J.R.N. ALIMENTAÇÃO E SERVIÇOS EIRELI</w:t>
      </w:r>
      <w:r>
        <w:rPr>
          <w:b/>
          <w:u w:val="single"/>
        </w:rPr>
        <w:t xml:space="preserve">, com o valor com o total de R$ </w:t>
      </w:r>
      <w:r>
        <w:rPr>
          <w:b/>
          <w:u w:val="single"/>
        </w:rPr>
        <w:t>5.000,00</w:t>
      </w:r>
    </w:p>
    <w:p>
      <w:pPr>
        <w:pStyle w:val="Normal"/>
        <w:rPr>
          <w:b/>
          <w:b/>
          <w:u w:val="single"/>
        </w:rPr>
      </w:pPr>
      <w:r>
        <w:rPr>
          <w:b/>
          <w:u w:val="single"/>
        </w:rPr>
      </w:r>
    </w:p>
    <w:p>
      <w:pPr>
        <w:pStyle w:val="Normal"/>
        <w:rPr>
          <w:b/>
          <w:b/>
          <w:u w:val="single"/>
        </w:rPr>
      </w:pPr>
      <w:r>
        <w:rPr>
          <w:b/>
          <w:u w:val="single"/>
        </w:rPr>
      </w:r>
    </w:p>
    <w:p>
      <w:pPr>
        <w:pStyle w:val="Normal"/>
        <w:rPr/>
      </w:pPr>
      <w:r>
        <w:rPr/>
        <w:t>Os documentos de habilitação examinados e as propostas dos credenciados foram rubricados pela Pregoeira e membros da Equipe de Apoio e colocados à disposição dos licitantes para exame e rubrica.</w:t>
      </w:r>
    </w:p>
    <w:p>
      <w:pPr>
        <w:pStyle w:val="Normal"/>
        <w:rPr>
          <w:b/>
          <w:b/>
        </w:rPr>
      </w:pPr>
      <w:r>
        <w:rPr>
          <w:b/>
        </w:rPr>
      </w:r>
    </w:p>
    <w:p>
      <w:pPr>
        <w:pStyle w:val="Normal"/>
        <w:jc w:val="center"/>
        <w:rPr>
          <w:b/>
          <w:b/>
          <w:u w:val="single"/>
        </w:rPr>
      </w:pPr>
      <w:r>
        <w:rPr>
          <w:b/>
          <w:u w:val="single"/>
        </w:rPr>
        <w:t>ENCERRAMENTO</w:t>
      </w:r>
    </w:p>
    <w:p>
      <w:pPr>
        <w:pStyle w:val="Normal"/>
        <w:jc w:val="center"/>
        <w:rPr>
          <w:b/>
          <w:b/>
          <w:u w:val="single"/>
        </w:rPr>
      </w:pPr>
      <w:r>
        <w:rPr>
          <w:b/>
          <w:u w:val="single"/>
        </w:rPr>
      </w:r>
    </w:p>
    <w:p>
      <w:pPr>
        <w:pStyle w:val="Normal"/>
        <w:rPr/>
      </w:pPr>
      <w:r>
        <w:rPr/>
        <w:t xml:space="preserve">A pregoeira, com auxílio da equipe de apoio, analisou a documentação da proponente que apresentou a melhor oferta e estando esta em conformidade com o instrumento convocatório, a declarou vencedora do certame a(s) firma(s) </w:t>
      </w:r>
      <w:r>
        <w:rPr/>
        <w:t xml:space="preserve">J.R.N. ALIMENTAÇÃO E SERVIÇOS EIRELI </w:t>
      </w:r>
      <w:r>
        <w:rPr/>
        <w:t xml:space="preserve">com o valor total de R$ </w:t>
      </w:r>
      <w:r>
        <w:rPr/>
        <w:t>5.000,00</w:t>
      </w:r>
      <w:r>
        <w:rPr/>
        <w:t xml:space="preserve">. As propostas e a documentação da(s) proponente(s) vencedora(s) foram colocadas à disposição para vista e rubrica. Não houve manifestação imediata e motivada de intenção de recurso e a Pregoeira adjudicou o objeto à(s) proponente(s) vencedora(s). A presente ata é fiel registro da sessão pública do Pregão, na forma presencial nº. 08/2018 – Processo nº. 66.398/2018 – 22/02/2018, que depois de lida e achada conforme é assinada pela Pregoeira, Equipe de Apoio e proponentes presentes ao ato. </w:t>
      </w:r>
    </w:p>
    <w:p>
      <w:pPr>
        <w:pStyle w:val="Normal"/>
        <w:jc w:val="center"/>
        <w:rPr>
          <w:b/>
          <w:b/>
          <w:bCs/>
          <w:i/>
          <w:i/>
        </w:rPr>
      </w:pPr>
      <w:r>
        <w:rPr>
          <w:b/>
          <w:bCs/>
          <w:i/>
        </w:rPr>
      </w:r>
    </w:p>
    <w:p>
      <w:pPr>
        <w:pStyle w:val="Normal"/>
        <w:jc w:val="center"/>
        <w:rPr>
          <w:b/>
          <w:b/>
          <w:bCs/>
          <w:i/>
          <w:i/>
        </w:rPr>
      </w:pPr>
      <w:r>
        <w:rPr>
          <w:b/>
          <w:bCs/>
          <w:i/>
        </w:rPr>
      </w:r>
    </w:p>
    <w:p>
      <w:pPr>
        <w:pStyle w:val="Normal"/>
        <w:jc w:val="center"/>
        <w:rPr/>
      </w:pPr>
      <w:r>
        <w:rPr>
          <w:b/>
          <w:bCs/>
          <w:i/>
        </w:rPr>
        <w:t>ROSA DE LIMA CANSOLI HEMERLY</w:t>
      </w:r>
    </w:p>
    <w:p>
      <w:pPr>
        <w:pStyle w:val="Normal"/>
        <w:jc w:val="center"/>
        <w:rPr/>
      </w:pPr>
      <w:r>
        <w:rPr/>
        <w:t>Pregoeira Oficial CMCI</w:t>
      </w:r>
    </w:p>
    <w:p>
      <w:pPr>
        <w:pStyle w:val="Normal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rPr/>
      </w:pPr>
      <w:r>
        <w:rPr>
          <w:b/>
          <w:bCs/>
        </w:rPr>
        <w:t>COMISSÃO DE APOIO: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jc w:val="center"/>
        <w:rPr/>
      </w:pPr>
      <w:r>
        <w:rPr>
          <w:i/>
        </w:rPr>
        <w:t>Irene Pozi Machado                                            Mateus Rebonato Santos</w:t>
      </w:r>
    </w:p>
    <w:p>
      <w:pPr>
        <w:pStyle w:val="Normal"/>
        <w:jc w:val="center"/>
        <w:rPr>
          <w:i/>
          <w:i/>
        </w:rPr>
      </w:pPr>
      <w:r>
        <w:rPr>
          <w:i/>
        </w:rPr>
      </w:r>
    </w:p>
    <w:p>
      <w:pPr>
        <w:pStyle w:val="Normal"/>
        <w:rPr>
          <w:i/>
          <w:i/>
        </w:rPr>
      </w:pPr>
      <w:r>
        <w:rPr>
          <w:i/>
        </w:rPr>
        <w:t xml:space="preserve">                            </w:t>
      </w:r>
    </w:p>
    <w:p>
      <w:pPr>
        <w:pStyle w:val="Normal"/>
        <w:jc w:val="center"/>
        <w:rPr/>
      </w:pPr>
      <w:r>
        <w:rPr>
          <w:i/>
        </w:rPr>
        <w:t>João Orides Marques Martins                       Reginaldo Taddei Fiório</w:t>
      </w:r>
    </w:p>
    <w:p>
      <w:pPr>
        <w:pStyle w:val="Normal"/>
        <w:rPr>
          <w:b/>
          <w:b/>
          <w:i/>
          <w:i/>
        </w:rPr>
      </w:pPr>
      <w:r>
        <w:rPr>
          <w:b/>
          <w:i/>
        </w:rPr>
      </w:r>
    </w:p>
    <w:p>
      <w:pPr>
        <w:pStyle w:val="Normal"/>
        <w:rPr>
          <w:b w:val="false"/>
          <w:b w:val="false"/>
          <w:bCs w:val="false"/>
          <w:i/>
          <w:i/>
        </w:rPr>
      </w:pPr>
      <w:r>
        <w:rPr>
          <w:b w:val="false"/>
          <w:bCs w:val="false"/>
          <w:i/>
        </w:rPr>
        <w:t>Tamara Moureth Rosa</w:t>
      </w:r>
    </w:p>
    <w:p>
      <w:pPr>
        <w:pStyle w:val="Normal"/>
        <w:rPr>
          <w:b/>
          <w:b/>
          <w:i/>
          <w:i/>
        </w:rPr>
      </w:pPr>
      <w:bookmarkStart w:id="0" w:name="_GoBack"/>
      <w:bookmarkStart w:id="1" w:name="_GoBack"/>
      <w:bookmarkEnd w:id="1"/>
      <w:r>
        <w:rPr>
          <w:b/>
          <w:i/>
        </w:rPr>
      </w:r>
    </w:p>
    <w:p>
      <w:pPr>
        <w:pStyle w:val="Normal"/>
        <w:rPr>
          <w:b/>
          <w:b/>
          <w:i/>
          <w:i/>
        </w:rPr>
      </w:pPr>
      <w:r>
        <w:rPr>
          <w:b/>
          <w:i/>
        </w:rPr>
        <w:t>PARTICIPANTES:</w:t>
      </w:r>
    </w:p>
    <w:p>
      <w:pPr>
        <w:pStyle w:val="Normal"/>
        <w:jc w:val="center"/>
        <w:rPr>
          <w:b/>
          <w:b/>
        </w:rPr>
      </w:pPr>
      <w:r>
        <w:rPr>
          <w:b/>
        </w:rPr>
      </w:r>
    </w:p>
    <w:p>
      <w:pPr>
        <w:pStyle w:val="Normal"/>
        <w:jc w:val="center"/>
        <w:rPr>
          <w:u w:val="single"/>
        </w:rPr>
      </w:pPr>
      <w:r>
        <w:rPr>
          <w:u w:val="single"/>
        </w:rPr>
      </w:r>
    </w:p>
    <w:p>
      <w:pPr>
        <w:pStyle w:val="Normal"/>
        <w:jc w:val="center"/>
        <w:rPr>
          <w:u w:val="single"/>
        </w:rPr>
      </w:pPr>
      <w:r>
        <w:rPr>
          <w:u w:val="single"/>
        </w:rPr>
      </w:r>
    </w:p>
    <w:p>
      <w:pPr>
        <w:pStyle w:val="Normal"/>
        <w:jc w:val="center"/>
        <w:rPr>
          <w:u w:val="single"/>
        </w:rPr>
      </w:pPr>
      <w:r>
        <w:rPr>
          <w:u w:val="single"/>
        </w:rPr>
      </w:r>
    </w:p>
    <w:p>
      <w:pPr>
        <w:pStyle w:val="Normal"/>
        <w:jc w:val="center"/>
        <w:rPr/>
      </w:pPr>
      <w:r>
        <w:rPr>
          <w:u w:val="single"/>
        </w:rPr>
        <w:t>J.R.N. ALIMENTAÇÃO E SERVIÇOS EIRELI</w:t>
      </w:r>
    </w:p>
    <w:p>
      <w:pPr>
        <w:pStyle w:val="Normal"/>
        <w:jc w:val="center"/>
        <w:rPr>
          <w:u w:val="single"/>
        </w:rPr>
      </w:pPr>
      <w:r>
        <w:rPr>
          <w:u w:val="single"/>
        </w:rPr>
      </w:r>
    </w:p>
    <w:p>
      <w:pPr>
        <w:pStyle w:val="Normal"/>
        <w:spacing w:before="0" w:after="200"/>
        <w:jc w:val="center"/>
        <w:rPr/>
      </w:pPr>
      <w:r>
        <w:rPr/>
        <w:t xml:space="preserve">Representada pelo </w:t>
      </w:r>
      <w:r>
        <w:rPr/>
        <w:t>Sr. JULIO SOUZA DAS NEVES JUNIOR</w:t>
      </w:r>
    </w:p>
    <w:sectPr>
      <w:headerReference w:type="default" r:id="rId2"/>
      <w:footerReference w:type="default" r:id="rId3"/>
      <w:type w:val="nextPage"/>
      <w:pgSz w:w="11906" w:h="16838"/>
      <w:pgMar w:left="1701" w:right="1134" w:header="709" w:top="2977" w:footer="709" w:bottom="1417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Arial">
    <w:charset w:val="00"/>
    <w:family w:val="roman"/>
    <w:pitch w:val="variable"/>
  </w:font>
  <w:font w:name="Liberation Sans">
    <w:altName w:val="Arial"/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Rodap"/>
      <w:jc w:val="center"/>
      <w:rPr>
        <w:b/>
        <w:b/>
        <w:i/>
        <w:i/>
        <w:sz w:val="24"/>
      </w:rPr>
    </w:pPr>
    <w:r>
      <w:rPr/>
      <w:tab/>
    </w:r>
    <w:r>
      <w:rPr>
        <w:b/>
        <w:i/>
        <w:sz w:val="24"/>
      </w:rPr>
      <w:t>“Feliz a nação cujo Deus é o Senhor”</w:t>
    </w:r>
  </w:p>
  <w:p>
    <w:pPr>
      <w:pStyle w:val="Rodap"/>
      <w:jc w:val="center"/>
      <w:rPr>
        <w:b/>
        <w:b/>
        <w:i/>
        <w:i/>
        <w:sz w:val="12"/>
      </w:rPr>
    </w:pPr>
    <w:r>
      <w:rPr>
        <w:b/>
        <w:i/>
        <w:sz w:val="12"/>
      </w:rPr>
      <mc:AlternateContent>
        <mc:Choice Requires="wps">
          <w:drawing>
            <wp:anchor behindDoc="1" distT="0" distB="0" distL="114300" distR="114300" simplePos="0" locked="0" layoutInCell="1" allowOverlap="1" relativeHeight="9" wp14:anchorId="112CA7D5">
              <wp:simplePos x="0" y="0"/>
              <wp:positionH relativeFrom="column">
                <wp:posOffset>-522605</wp:posOffset>
              </wp:positionH>
              <wp:positionV relativeFrom="paragraph">
                <wp:posOffset>6350</wp:posOffset>
              </wp:positionV>
              <wp:extent cx="6802120" cy="1905"/>
              <wp:effectExtent l="0" t="0" r="19050" b="19050"/>
              <wp:wrapNone/>
              <wp:docPr id="3" name="Conector reto 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01480" cy="0"/>
                      </a:xfrm>
                      <a:prstGeom prst="line">
                        <a:avLst/>
                      </a:prstGeom>
                      <a:ln w="6480">
                        <a:solidFill>
                          <a:srgbClr val="000000"/>
                        </a:solidFill>
                        <a:miter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hape_0" from="-41.2pt,0.5pt" to="494.3pt,0.5pt" ID="Conector reto 4" stroked="t" style="position:absolute" wp14:anchorId="112CA7D5">
              <v:stroke color="black" weight="6480" joinstyle="miter" endcap="flat"/>
              <v:fill o:detectmouseclick="t" on="false"/>
            </v:line>
          </w:pict>
        </mc:Fallback>
      </mc:AlternateContent>
      <mc:AlternateContent>
        <mc:Choice Requires="wps">
          <w:drawing>
            <wp:anchor behindDoc="1" distT="0" distB="0" distL="114300" distR="114300" simplePos="0" locked="0" layoutInCell="1" allowOverlap="1" relativeHeight="13" wp14:anchorId="24AD2531">
              <wp:simplePos x="0" y="0"/>
              <wp:positionH relativeFrom="column">
                <wp:posOffset>-532130</wp:posOffset>
              </wp:positionH>
              <wp:positionV relativeFrom="paragraph">
                <wp:posOffset>53975</wp:posOffset>
              </wp:positionV>
              <wp:extent cx="6802120" cy="1905"/>
              <wp:effectExtent l="0" t="0" r="19050" b="19050"/>
              <wp:wrapNone/>
              <wp:docPr id="4" name="Conector reto 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01480" cy="0"/>
                      </a:xfrm>
                      <a:prstGeom prst="line">
                        <a:avLst/>
                      </a:prstGeom>
                      <a:ln w="6480">
                        <a:solidFill>
                          <a:srgbClr val="000000"/>
                        </a:solidFill>
                        <a:miter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hape_0" from="-41.95pt,4.25pt" to="493.55pt,4.25pt" ID="Conector reto 5" stroked="t" style="position:absolute" wp14:anchorId="24AD2531">
              <v:stroke color="black" weight="6480" joinstyle="miter" endcap="flat"/>
              <v:fill o:detectmouseclick="t" on="false"/>
            </v:line>
          </w:pict>
        </mc:Fallback>
      </mc:AlternateContent>
    </w:r>
  </w:p>
  <w:p>
    <w:pPr>
      <w:pStyle w:val="Rodap"/>
      <w:jc w:val="center"/>
      <w:rPr>
        <w:sz w:val="24"/>
      </w:rPr>
    </w:pPr>
    <w:r>
      <w:rPr>
        <w:sz w:val="24"/>
      </w:rPr>
      <w:t>Pça Jerônymo Monteiro, 70 – Centro – CEP: 29302-170 – Cachoeiro de Itapemirim – Espírito Santo</w:t>
    </w:r>
  </w:p>
  <w:p>
    <w:pPr>
      <w:pStyle w:val="Rodap"/>
      <w:jc w:val="center"/>
      <w:rPr>
        <w:sz w:val="24"/>
      </w:rPr>
    </w:pPr>
    <w:r>
      <w:rPr>
        <w:b/>
        <w:sz w:val="24"/>
      </w:rPr>
      <w:t>PABX: (28) 3526-5622 – FAX: (28) 3521-5753 –</w:t>
    </w:r>
    <w:r>
      <w:rPr>
        <w:sz w:val="24"/>
      </w:rPr>
      <w:t xml:space="preserve"> e-mail: cmci@cmci.es.gov.br</w:t>
    </w:r>
  </w:p>
  <w:p>
    <w:pPr>
      <w:pStyle w:val="Rodap"/>
      <w:tabs>
        <w:tab w:val="left" w:pos="3405" w:leader="none"/>
        <w:tab w:val="center" w:pos="4252" w:leader="none"/>
        <w:tab w:val="right" w:pos="8504" w:leader="none"/>
      </w:tabs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abealho"/>
      <w:tabs>
        <w:tab w:val="left" w:pos="2685" w:leader="none"/>
        <w:tab w:val="center" w:pos="4252" w:leader="none"/>
        <w:tab w:val="right" w:pos="8504" w:leader="none"/>
      </w:tabs>
      <w:jc w:val="right"/>
      <w:rPr>
        <w:sz w:val="24"/>
        <w:szCs w:val="24"/>
      </w:rPr>
    </w:pPr>
    <w:r>
      <w:drawing>
        <wp:anchor behindDoc="0" distT="0" distB="0" distL="114300" distR="114300" simplePos="0" locked="0" layoutInCell="1" allowOverlap="1" relativeHeight="5">
          <wp:simplePos x="0" y="0"/>
          <wp:positionH relativeFrom="margin">
            <wp:posOffset>-375285</wp:posOffset>
          </wp:positionH>
          <wp:positionV relativeFrom="paragraph">
            <wp:posOffset>-278765</wp:posOffset>
          </wp:positionV>
          <wp:extent cx="1564640" cy="1200150"/>
          <wp:effectExtent l="0" t="0" r="0" b="0"/>
          <wp:wrapTight wrapText="bothSides">
            <wp:wrapPolygon edited="0">
              <wp:start x="-70" y="0"/>
              <wp:lineTo x="-70" y="21191"/>
              <wp:lineTo x="21295" y="21191"/>
              <wp:lineTo x="21295" y="0"/>
              <wp:lineTo x="-70" y="0"/>
            </wp:wrapPolygon>
          </wp:wrapTight>
          <wp:docPr id="1" name="Imagem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564640" cy="12001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4"/>
        <w:szCs w:val="24"/>
      </w:rPr>
      <w:t>C</w:t>
    </w:r>
    <w:r>
      <w:rPr>
        <w:sz w:val="24"/>
        <w:szCs w:val="24"/>
      </w:rPr>
      <w:t>ÂMARA MUNICIPAL DE CACHOEIRO DE ITAPEMIRIM</w:t>
    </w:r>
  </w:p>
  <w:p>
    <w:pPr>
      <w:pStyle w:val="Cabealho"/>
      <w:tabs>
        <w:tab w:val="left" w:pos="2685" w:leader="none"/>
        <w:tab w:val="center" w:pos="4252" w:leader="none"/>
        <w:tab w:val="right" w:pos="8504" w:leader="none"/>
      </w:tabs>
      <w:jc w:val="center"/>
      <w:rPr>
        <w:sz w:val="24"/>
        <w:szCs w:val="24"/>
      </w:rPr>
    </w:pPr>
    <w:r>
      <w:rPr>
        <w:sz w:val="24"/>
        <w:szCs w:val="24"/>
      </w:rPr>
      <w:t xml:space="preserve">                        </w:t>
    </w:r>
    <w:r>
      <w:rPr>
        <w:sz w:val="24"/>
        <w:szCs w:val="24"/>
      </w:rPr>
      <w:t>ESTADO DO ESPÍRITO SANTO</w:t>
    </w:r>
  </w:p>
  <w:p>
    <w:pPr>
      <w:pStyle w:val="Cabealho"/>
      <w:tabs>
        <w:tab w:val="left" w:pos="2685" w:leader="none"/>
        <w:tab w:val="center" w:pos="4252" w:leader="none"/>
        <w:tab w:val="right" w:pos="8504" w:leader="none"/>
      </w:tabs>
      <w:jc w:val="center"/>
      <w:rPr>
        <w:sz w:val="24"/>
        <w:szCs w:val="24"/>
      </w:rPr>
    </w:pPr>
    <w:r>
      <w:rPr>
        <w:sz w:val="24"/>
        <w:szCs w:val="24"/>
      </w:rPr>
    </w:r>
  </w:p>
  <w:p>
    <w:pPr>
      <w:pStyle w:val="Cabealho"/>
      <w:tabs>
        <w:tab w:val="left" w:pos="2685" w:leader="none"/>
        <w:tab w:val="center" w:pos="4252" w:leader="none"/>
        <w:tab w:val="right" w:pos="8504" w:leader="none"/>
      </w:tabs>
      <w:jc w:val="center"/>
      <w:rPr>
        <w:sz w:val="24"/>
        <w:szCs w:val="24"/>
      </w:rPr>
    </w:pPr>
    <w:r>
      <w:rPr>
        <w:sz w:val="24"/>
        <w:szCs w:val="24"/>
      </w:rPr>
    </w:r>
  </w:p>
  <w:p>
    <w:pPr>
      <w:pStyle w:val="Cabealho"/>
      <w:tabs>
        <w:tab w:val="left" w:pos="2685" w:leader="none"/>
        <w:tab w:val="center" w:pos="4252" w:leader="none"/>
        <w:tab w:val="right" w:pos="8504" w:leader="none"/>
      </w:tabs>
      <w:jc w:val="center"/>
      <w:rPr>
        <w:sz w:val="24"/>
        <w:szCs w:val="24"/>
      </w:rPr>
    </w:pPr>
    <w:r>
      <w:rPr>
        <w:sz w:val="24"/>
        <w:szCs w:val="24"/>
      </w:rPr>
    </w:r>
  </w:p>
  <w:p>
    <w:pPr>
      <w:pStyle w:val="Cabealho"/>
      <w:tabs>
        <w:tab w:val="left" w:pos="2685" w:leader="none"/>
        <w:tab w:val="center" w:pos="4252" w:leader="none"/>
        <w:tab w:val="right" w:pos="8504" w:leader="none"/>
      </w:tabs>
      <w:jc w:val="center"/>
      <w:rPr>
        <w:sz w:val="30"/>
        <w:szCs w:val="30"/>
      </w:rPr>
    </w:pPr>
    <w:r>
      <w:rPr>
        <w:sz w:val="30"/>
        <w:szCs w:val="30"/>
      </w:rPr>
    </w:r>
  </w:p>
  <w:p>
    <w:pPr>
      <w:pStyle w:val="Cabealho"/>
      <w:rPr/>
    </w:pPr>
    <w:r>
      <w:rPr/>
      <mc:AlternateContent>
        <mc:Choice Requires="wps">
          <w:drawing>
            <wp:anchor behindDoc="1" distT="0" distB="0" distL="114300" distR="113030" simplePos="0" locked="0" layoutInCell="1" allowOverlap="1" relativeHeight="17" wp14:anchorId="5CFA058A">
              <wp:simplePos x="0" y="0"/>
              <wp:positionH relativeFrom="column">
                <wp:posOffset>5715</wp:posOffset>
              </wp:positionH>
              <wp:positionV relativeFrom="paragraph">
                <wp:posOffset>95885</wp:posOffset>
              </wp:positionV>
              <wp:extent cx="5763895" cy="1905"/>
              <wp:effectExtent l="0" t="0" r="9525" b="19050"/>
              <wp:wrapNone/>
              <wp:docPr id="2" name="Conector reto 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763240" cy="0"/>
                      </a:xfrm>
                      <a:prstGeom prst="line">
                        <a:avLst/>
                      </a:prstGeom>
                      <a:ln w="6480">
                        <a:solidFill>
                          <a:srgbClr val="000000"/>
                        </a:solidFill>
                        <a:miter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hape_0" from="0.45pt,7.55pt" to="454.2pt,7.55pt" ID="Conector reto 2" stroked="t" style="position:absolute" wp14:anchorId="5CFA058A">
              <v:stroke color="black" weight="6480" joinstyle="miter" endcap="flat"/>
              <v:fill o:detectmouseclick="t" on="false"/>
            </v:line>
          </w:pict>
        </mc:Fallback>
      </mc:AlternateContent>
    </w:r>
  </w:p>
</w:hdr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Calibri" w:cs="Arial" w:eastAsiaTheme="minorHAnsi"/>
        <w:szCs w:val="22"/>
        <w:lang w:val="pt-BR" w:eastAsia="en-US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before="0" w:after="200"/>
      <w:jc w:val="left"/>
    </w:pPr>
    <w:rPr>
      <w:rFonts w:ascii="Arial" w:hAnsi="Arial" w:eastAsia="Calibri" w:cs="Arial" w:eastAsiaTheme="minorHAnsi"/>
      <w:color w:val="00000A"/>
      <w:kern w:val="0"/>
      <w:sz w:val="22"/>
      <w:szCs w:val="22"/>
      <w:lang w:val="pt-B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abealhoChar" w:customStyle="1">
    <w:name w:val="Cabeçalho Char"/>
    <w:basedOn w:val="DefaultParagraphFont"/>
    <w:link w:val="Cabealho"/>
    <w:uiPriority w:val="99"/>
    <w:qFormat/>
    <w:rsid w:val="007f7f0e"/>
    <w:rPr/>
  </w:style>
  <w:style w:type="character" w:styleId="RodapChar" w:customStyle="1">
    <w:name w:val="Rodapé Char"/>
    <w:basedOn w:val="DefaultParagraphFont"/>
    <w:link w:val="Rodap"/>
    <w:uiPriority w:val="99"/>
    <w:qFormat/>
    <w:rsid w:val="007f7f0e"/>
    <w:rPr/>
  </w:style>
  <w:style w:type="paragraph" w:styleId="Ttulo">
    <w:name w:val="Título"/>
    <w:basedOn w:val="Normal"/>
    <w:next w:val="Corpodetex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etexto">
    <w:name w:val="Body Text"/>
    <w:basedOn w:val="Normal"/>
    <w:pPr>
      <w:spacing w:lineRule="auto" w:line="288" w:before="0" w:after="140"/>
    </w:pPr>
    <w:rPr/>
  </w:style>
  <w:style w:type="paragraph" w:styleId="Lista">
    <w:name w:val="List"/>
    <w:basedOn w:val="Corpodetexto"/>
    <w:pPr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</w:rPr>
  </w:style>
  <w:style w:type="paragraph" w:styleId="Cabealho">
    <w:name w:val="Header"/>
    <w:basedOn w:val="Normal"/>
    <w:link w:val="CabealhoChar"/>
    <w:uiPriority w:val="99"/>
    <w:unhideWhenUsed/>
    <w:rsid w:val="007f7f0e"/>
    <w:pPr>
      <w:tabs>
        <w:tab w:val="center" w:pos="4252" w:leader="none"/>
        <w:tab w:val="right" w:pos="8504" w:leader="none"/>
      </w:tabs>
      <w:spacing w:before="0" w:after="0"/>
    </w:pPr>
    <w:rPr/>
  </w:style>
  <w:style w:type="paragraph" w:styleId="Rodap">
    <w:name w:val="Footer"/>
    <w:basedOn w:val="Normal"/>
    <w:link w:val="RodapChar"/>
    <w:uiPriority w:val="99"/>
    <w:unhideWhenUsed/>
    <w:rsid w:val="007f7f0e"/>
    <w:pPr>
      <w:tabs>
        <w:tab w:val="center" w:pos="4252" w:leader="none"/>
        <w:tab w:val="right" w:pos="8504" w:leader="none"/>
      </w:tabs>
      <w:spacing w:before="0" w:after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Application>LibreOffice/5.4.4.2$Windows_X86_64 LibreOffice_project/2524958677847fb3bb44820e40380acbe820f960</Application>
  <Pages>4</Pages>
  <Words>531</Words>
  <Characters>3048</Characters>
  <CharactersWithSpaces>3664</CharactersWithSpaces>
  <Paragraphs>50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2017-04-28T10:33:00Z</dcterms:created>
  <dc:creator>Rosa</dc:creator>
  <dc:description/>
  <dc:language>pt-BR</dc:language>
  <cp:lastModifiedBy/>
  <cp:lastPrinted>2016-05-11T13:51:00Z</cp:lastPrinted>
  <dcterms:modified xsi:type="dcterms:W3CDTF">2018-06-22T17:23:48Z</dcterms:modified>
  <cp:revision>17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