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Aos </w:t>
      </w:r>
      <w:r>
        <w:rPr/>
        <w:t>dezenove dias</w:t>
      </w:r>
      <w:r>
        <w:rPr/>
        <w:t xml:space="preserve"> (</w:t>
      </w:r>
      <w:r>
        <w:rPr/>
        <w:t>19</w:t>
      </w:r>
      <w:r>
        <w:rPr/>
        <w:t>) dias do mês de novembro de 201</w:t>
      </w:r>
      <w:r>
        <w:rPr/>
        <w:t>8</w:t>
      </w:r>
      <w:r>
        <w:rPr/>
        <w:t xml:space="preserve"> (</w:t>
      </w:r>
      <w:r>
        <w:rPr/>
        <w:t>19</w:t>
      </w:r>
      <w:r>
        <w:rPr/>
        <w:t>/11/201</w:t>
      </w:r>
      <w:r>
        <w:rPr/>
        <w:t>8</w:t>
      </w:r>
      <w:r>
        <w:rPr/>
        <w:t xml:space="preserve">), às 10:00 horas, na SALA DE LICITAÇÃO, reuniram-se </w:t>
      </w:r>
      <w:r>
        <w:rPr/>
        <w:t>a</w:t>
      </w:r>
      <w:r>
        <w:rPr/>
        <w:t xml:space="preserve"> Pregoeir</w:t>
      </w:r>
      <w:r>
        <w:rPr/>
        <w:t>a</w:t>
      </w:r>
      <w:r>
        <w:rPr/>
        <w:t xml:space="preserve"> e Equipe de Apoio, designados conforme Decreto nº. 2625/2017 e Portaria 319/2017.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 sessão foi declarada aberta pel</w:t>
      </w:r>
      <w:r>
        <w:rPr/>
        <w:t>a</w:t>
      </w:r>
      <w:r>
        <w:rPr/>
        <w:t xml:space="preserve"> Pregoeir</w:t>
      </w:r>
      <w:r>
        <w:rPr/>
        <w:t>a</w:t>
      </w:r>
      <w:r>
        <w:rPr/>
        <w:t xml:space="preserve"> e foi DESERTA, pois não houve nenhuma empresa interessada no certame.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O processo será encaminhado para o Presidente desta Casa de Leis para que autorize a reedição do Pregão.</w:t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Normal"/>
        <w:jc w:val="center"/>
        <w:rPr/>
      </w:pPr>
      <w:r>
        <w:rPr/>
        <w:t>Pregoeira Oficial CMCI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>COMISSÃO DE APOIO: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i/>
          <w:i/>
        </w:rPr>
      </w:pPr>
      <w:r>
        <w:rPr>
          <w:i/>
        </w:rPr>
        <w:t>Irene Pozi Machado                                            Tamara Moureth Rosa</w:t>
      </w:r>
    </w:p>
    <w:p>
      <w:pPr>
        <w:pStyle w:val="Normal"/>
        <w:rPr>
          <w:i/>
          <w:i/>
        </w:rPr>
      </w:pPr>
      <w:r>
        <w:rPr>
          <w:i/>
        </w:rPr>
        <w:t xml:space="preserve">                            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/>
      </w:pPr>
      <w:r>
        <w:rPr>
          <w:i/>
        </w:rPr>
        <w:t xml:space="preserve">João Orides Marques Martins                       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bookmarkStart w:id="0" w:name="_GoBack"/>
      <w:bookmarkEnd w:id="0"/>
      <w:r>
        <w:rPr>
          <w:i/>
        </w:rPr>
        <w:t>Mateus Rebonato Santos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134" w:header="709" w:top="2977" w:footer="709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/>
      <w:tab/>
    </w:r>
    <w:r>
      <w:rPr>
        <w:b/>
        <w:i/>
        <w:sz w:val="24"/>
      </w:rPr>
      <w:t>“Feliz a nação cujo Deus é o Senhor”</w:t>
    </w:r>
  </w:p>
  <w:p>
    <w:pPr>
      <w:pStyle w:val="Rodap"/>
      <w:jc w:val="center"/>
      <w:rPr>
        <w:sz w:val="24"/>
      </w:rPr>
    </w:pPr>
    <w:r>
      <mc:AlternateContent>
        <mc:Choice Requires="wps">
          <w:drawing>
            <wp:anchor behindDoc="1" distT="0" distB="0" distL="114300" distR="114300" simplePos="0" locked="0" layoutInCell="1" allowOverlap="1" relativeHeight="3" wp14:anchorId="112CA7D5">
              <wp:simplePos x="0" y="0"/>
              <wp:positionH relativeFrom="column">
                <wp:posOffset>-523875</wp:posOffset>
              </wp:positionH>
              <wp:positionV relativeFrom="paragraph">
                <wp:posOffset>5715</wp:posOffset>
              </wp:positionV>
              <wp:extent cx="6801485" cy="1270"/>
              <wp:effectExtent l="0" t="0" r="19050" b="19050"/>
              <wp:wrapNone/>
              <wp:docPr id="3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25pt,0.45pt" to="494.2pt,0.45pt" ID="Conector reto 4" stroked="t" style="position:absolute" wp14:anchorId="112CA7D5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4" wp14:anchorId="24AD2531">
              <wp:simplePos x="0" y="0"/>
              <wp:positionH relativeFrom="column">
                <wp:posOffset>-533400</wp:posOffset>
              </wp:positionH>
              <wp:positionV relativeFrom="paragraph">
                <wp:posOffset>53340</wp:posOffset>
              </wp:positionV>
              <wp:extent cx="6801485" cy="1270"/>
              <wp:effectExtent l="0" t="0" r="19050" b="19050"/>
              <wp:wrapNone/>
              <wp:docPr id="4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076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2pt,4.2pt" to="493.45pt,4.2pt" ID="Conector reto 5" stroked="t" style="position:absolute" wp14:anchorId="24AD2531">
              <v:stroke color="black" weight="6480" joinstyle="miter" endcap="flat"/>
              <v:fill o:detectmouseclick="t" on="false"/>
            </v:line>
          </w:pict>
        </mc:Fallback>
      </mc:AlternateContent>
    </w:r>
    <w:r>
      <w:rPr>
        <w:sz w:val="24"/>
      </w:rPr>
      <w:t>Pça Jeônymo Monteiro, 70 – Centro – CEP: 29302-170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  <w:p>
    <w:pPr>
      <w:pStyle w:val="Rodap"/>
      <w:tabs>
        <w:tab w:val="left" w:pos="3405" w:leader="none"/>
      </w:tabs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</w:tabs>
      <w:jc w:val="right"/>
      <w:rPr>
        <w:sz w:val="28"/>
        <w:szCs w:val="28"/>
      </w:rPr>
    </w:pPr>
    <w:r>
      <w:drawing>
        <wp:anchor behindDoc="0" distT="0" distB="0" distL="114300" distR="114300" simplePos="0" locked="0" layoutInCell="1" allowOverlap="1" relativeHeight="2">
          <wp:simplePos x="0" y="0"/>
          <wp:positionH relativeFrom="column">
            <wp:posOffset>-1070610</wp:posOffset>
          </wp:positionH>
          <wp:positionV relativeFrom="paragraph">
            <wp:posOffset>-431165</wp:posOffset>
          </wp:positionV>
          <wp:extent cx="1564640" cy="1200150"/>
          <wp:effectExtent l="0" t="0" r="0" b="0"/>
          <wp:wrapTight wrapText="bothSides">
            <wp:wrapPolygon edited="0">
              <wp:start x="-34" y="0"/>
              <wp:lineTo x="-34" y="21223"/>
              <wp:lineTo x="21299" y="21223"/>
              <wp:lineTo x="21299" y="0"/>
              <wp:lineTo x="-34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  <w:szCs w:val="28"/>
      </w:rPr>
      <w:t>C</w:t>
    </w:r>
    <w:r>
      <w:rPr>
        <w:sz w:val="28"/>
        <w:szCs w:val="28"/>
      </w:rPr>
      <w:t>ÂMARA MUNICIPAL DE CACHOEIRO DE ITAPEMIRIM</w:t>
    </w:r>
  </w:p>
  <w:p>
    <w:pPr>
      <w:pStyle w:val="Cabealho"/>
      <w:tabs>
        <w:tab w:val="left" w:pos="2685" w:leader="none"/>
      </w:tabs>
      <w:jc w:val="center"/>
      <w:rPr>
        <w:sz w:val="30"/>
        <w:szCs w:val="30"/>
      </w:rPr>
    </w:pPr>
    <w:r>
      <w:rPr>
        <w:sz w:val="28"/>
        <w:szCs w:val="28"/>
      </w:rPr>
      <w:t xml:space="preserve">                        </w:t>
    </w:r>
    <w:r>
      <w:rPr>
        <w:sz w:val="28"/>
        <w:szCs w:val="28"/>
      </w:rPr>
      <w:t>ESTADO DO ESPÍRITO SANTO</w:t>
    </w:r>
  </w:p>
  <w:p>
    <w:pPr>
      <w:pStyle w:val="Cabealho"/>
      <w:tabs>
        <w:tab w:val="left" w:pos="2685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tabs>
        <w:tab w:val="left" w:pos="2685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pBdr>
        <w:bottom w:val="single" w:sz="4" w:space="1" w:color="000001"/>
      </w:pBdr>
      <w:rPr/>
    </w:pPr>
    <w:r>
      <w:rPr>
        <w:b/>
      </w:rPr>
      <w:t xml:space="preserve">ATA DE ABERTURA E JULGAMENTO DO PREGÃO PRESENCIAL Nº </w:t>
    </w:r>
    <w:r>
      <w:rPr>
        <w:b/>
      </w:rPr>
      <w:t>15</w:t>
    </w:r>
    <w:r>
      <w:rPr>
        <w:b/>
      </w:rPr>
      <w:t>/201</w:t>
    </w:r>
    <w:r>
      <w:rPr>
        <w:b/>
      </w:rPr>
      <w:t>8</w:t>
    </w:r>
    <w:r>
      <w:rPr>
        <w:b/>
      </w:rPr>
      <w:t xml:space="preserve"> –</w:t>
    </w:r>
    <w:r>
      <w:rPr>
        <w:b/>
      </w:rPr>
      <w:t>AQUISIÇÃO DE 100 (CEM) LICENÇAS DE USO DE SOFTWARE TREND MICRO SMART PROTECTION END POINT</w:t>
    </w:r>
    <w:r>
      <w:rPr>
        <w:b/>
      </w:rPr>
      <w:t xml:space="preserve"> - PROCESSO Nº. </w:t>
    </w:r>
    <w:r>
      <w:rPr>
        <w:b/>
      </w:rPr>
      <w:t>73.144/2018</w:t>
    </w:r>
    <w:r>
      <w:rPr>
        <w:b/>
      </w:rPr>
      <w:t xml:space="preserve"> – </w:t>
    </w:r>
    <w:r>
      <w:rPr>
        <w:b/>
      </w:rPr>
      <w:t>13/08/2018</w:t>
    </w:r>
    <w:r>
      <w:rPr>
        <w:b/>
      </w:rPr>
      <w:t xml:space="preserve"> </w:t>
    </w:r>
  </w:p>
  <w:p>
    <w:pPr>
      <w:pStyle w:val="Cabealho"/>
      <w:rPr/>
    </w:pPr>
    <w:r>
      <w:rPr/>
      <mc:AlternateContent>
        <mc:Choice Requires="wps">
          <w:drawing>
            <wp:anchor behindDoc="1" distT="0" distB="0" distL="114300" distR="113665" simplePos="0" locked="0" layoutInCell="1" allowOverlap="1" relativeHeight="5" wp14:anchorId="5CFA058A">
              <wp:simplePos x="0" y="0"/>
              <wp:positionH relativeFrom="column">
                <wp:posOffset>5715</wp:posOffset>
              </wp:positionH>
              <wp:positionV relativeFrom="paragraph">
                <wp:posOffset>95250</wp:posOffset>
              </wp:positionV>
              <wp:extent cx="5763260" cy="1270"/>
              <wp:effectExtent l="0" t="0" r="9525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252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45pt,7.5pt" to="454.15pt,7.5pt" ID="Conector reto 2" stroked="t" style="position:absolute" wp14:anchorId="5CFA058A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 w:eastAsia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rial" w:hAnsi="Arial" w:eastAsia="Calibri" w:cs="Arial" w:eastAsia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7f7f0e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f7f0e"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d65e89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d65e89"/>
    <w:pPr>
      <w:spacing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LibreOffice/5.4.4.2$Windows_X86_64 LibreOffice_project/2524958677847fb3bb44820e40380acbe820f960</Application>
  <Pages>1</Pages>
  <Words>165</Words>
  <Characters>911</Characters>
  <CharactersWithSpaces>1187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2017-11-22T12:40:00Z</dcterms:created>
  <dc:creator>Rosa</dc:creator>
  <dc:description/>
  <dc:language>pt-BR</dc:language>
  <cp:lastModifiedBy/>
  <cp:lastPrinted>2017-11-22T12:43:00Z</cp:lastPrinted>
  <dcterms:modified xsi:type="dcterms:W3CDTF">2018-11-19T11:39:40Z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